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30736" w14:textId="77777777" w:rsidR="005C716F" w:rsidRDefault="005C716F" w:rsidP="005C716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CC6EB70" w14:textId="70FA9856" w:rsidR="005C716F" w:rsidRPr="005C716F" w:rsidRDefault="002326D7" w:rsidP="007466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C716F">
        <w:rPr>
          <w:rFonts w:cstheme="minorHAnsi"/>
          <w:b/>
          <w:sz w:val="24"/>
          <w:szCs w:val="24"/>
        </w:rPr>
        <w:t>ZAHTEV ZA ODOBRA</w:t>
      </w:r>
      <w:r w:rsidR="005C716F" w:rsidRPr="005C716F">
        <w:rPr>
          <w:rFonts w:cstheme="minorHAnsi"/>
          <w:b/>
          <w:sz w:val="24"/>
          <w:szCs w:val="24"/>
        </w:rPr>
        <w:t>VANJE OLAKŠICE - MORATORIJUM 3</w:t>
      </w:r>
    </w:p>
    <w:p w14:paraId="7060FD2F" w14:textId="2375AA5B" w:rsidR="002326D7" w:rsidRPr="005C716F" w:rsidRDefault="0071009F" w:rsidP="007466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C716F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="008377B3" w:rsidRPr="005C716F">
        <w:rPr>
          <w:rFonts w:cstheme="minorHAnsi"/>
          <w:b/>
          <w:sz w:val="24"/>
          <w:szCs w:val="24"/>
        </w:rPr>
        <w:t>poljoprivrednici</w:t>
      </w:r>
      <w:proofErr w:type="spellEnd"/>
      <w:proofErr w:type="gramEnd"/>
      <w:r w:rsidR="008377B3" w:rsidRPr="005C716F">
        <w:rPr>
          <w:rFonts w:cstheme="minorHAnsi"/>
          <w:b/>
          <w:sz w:val="24"/>
          <w:szCs w:val="24"/>
        </w:rPr>
        <w:t>,</w:t>
      </w:r>
      <w:r w:rsidR="00472A30" w:rsidRPr="005C716F">
        <w:rPr>
          <w:rFonts w:cstheme="minorHAnsi"/>
          <w:b/>
          <w:sz w:val="24"/>
          <w:szCs w:val="24"/>
        </w:rPr>
        <w:t xml:space="preserve"> </w:t>
      </w:r>
      <w:proofErr w:type="spellStart"/>
      <w:r w:rsidR="00472A30" w:rsidRPr="005C716F">
        <w:rPr>
          <w:rFonts w:cstheme="minorHAnsi"/>
          <w:b/>
          <w:sz w:val="24"/>
          <w:szCs w:val="24"/>
        </w:rPr>
        <w:t>preduzetnici</w:t>
      </w:r>
      <w:proofErr w:type="spellEnd"/>
      <w:r w:rsidR="00472A30" w:rsidRPr="005C716F">
        <w:rPr>
          <w:rFonts w:cstheme="minorHAnsi"/>
          <w:b/>
          <w:sz w:val="24"/>
          <w:szCs w:val="24"/>
        </w:rPr>
        <w:t xml:space="preserve">, </w:t>
      </w:r>
      <w:proofErr w:type="spellStart"/>
      <w:r w:rsidR="00472A30" w:rsidRPr="005C716F">
        <w:rPr>
          <w:rFonts w:cstheme="minorHAnsi"/>
          <w:b/>
          <w:sz w:val="24"/>
          <w:szCs w:val="24"/>
        </w:rPr>
        <w:t>privredna</w:t>
      </w:r>
      <w:proofErr w:type="spellEnd"/>
      <w:r w:rsidR="00472A30" w:rsidRPr="005C716F">
        <w:rPr>
          <w:rFonts w:cstheme="minorHAnsi"/>
          <w:b/>
          <w:sz w:val="24"/>
          <w:szCs w:val="24"/>
        </w:rPr>
        <w:t xml:space="preserve"> </w:t>
      </w:r>
      <w:proofErr w:type="spellStart"/>
      <w:r w:rsidR="00472A30" w:rsidRPr="005C716F">
        <w:rPr>
          <w:rFonts w:cstheme="minorHAnsi"/>
          <w:b/>
          <w:sz w:val="24"/>
          <w:szCs w:val="24"/>
        </w:rPr>
        <w:t>dr</w:t>
      </w:r>
      <w:r w:rsidR="008377B3" w:rsidRPr="005C716F">
        <w:rPr>
          <w:rFonts w:cstheme="minorHAnsi"/>
          <w:b/>
          <w:sz w:val="24"/>
          <w:szCs w:val="24"/>
        </w:rPr>
        <w:t>uštva</w:t>
      </w:r>
      <w:proofErr w:type="spellEnd"/>
      <w:r w:rsidR="008377B3" w:rsidRPr="005C716F">
        <w:rPr>
          <w:rFonts w:cstheme="minorHAnsi"/>
          <w:b/>
          <w:sz w:val="24"/>
          <w:szCs w:val="24"/>
        </w:rPr>
        <w:t xml:space="preserve"> </w:t>
      </w:r>
      <w:r w:rsidR="005C716F" w:rsidRPr="005C716F">
        <w:rPr>
          <w:rFonts w:cstheme="minorHAnsi"/>
          <w:b/>
          <w:sz w:val="24"/>
          <w:szCs w:val="24"/>
        </w:rPr>
        <w:t>–</w:t>
      </w:r>
    </w:p>
    <w:p w14:paraId="43DF2B40" w14:textId="41C2D78B" w:rsidR="005C716F" w:rsidRDefault="005C716F" w:rsidP="005C716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AD3BE78" w14:textId="77777777" w:rsidR="005C716F" w:rsidRPr="005C716F" w:rsidRDefault="005C716F" w:rsidP="005C716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1594"/>
        <w:gridCol w:w="649"/>
        <w:gridCol w:w="248"/>
        <w:gridCol w:w="934"/>
        <w:gridCol w:w="925"/>
        <w:gridCol w:w="1512"/>
        <w:gridCol w:w="1128"/>
      </w:tblGrid>
      <w:tr w:rsidR="005C716F" w14:paraId="673FB5AD" w14:textId="77777777" w:rsidTr="005C716F">
        <w:trPr>
          <w:trHeight w:val="432"/>
        </w:trPr>
        <w:tc>
          <w:tcPr>
            <w:tcW w:w="9062" w:type="dxa"/>
            <w:gridSpan w:val="8"/>
            <w:vAlign w:val="center"/>
          </w:tcPr>
          <w:p w14:paraId="459459A4" w14:textId="79BA29D5" w:rsidR="005C716F" w:rsidRPr="005C716F" w:rsidRDefault="005C716F" w:rsidP="005C716F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C716F">
              <w:rPr>
                <w:rFonts w:cstheme="minorHAnsi"/>
                <w:b/>
                <w:sz w:val="24"/>
                <w:szCs w:val="24"/>
                <w:lang w:val="sr-Latn-RS"/>
              </w:rPr>
              <w:t>Podaci o korisniku lizinga</w:t>
            </w:r>
          </w:p>
        </w:tc>
      </w:tr>
      <w:tr w:rsidR="005C716F" w14:paraId="21631E93" w14:textId="77777777" w:rsidTr="007C6A68">
        <w:trPr>
          <w:trHeight w:val="432"/>
        </w:trPr>
        <w:tc>
          <w:tcPr>
            <w:tcW w:w="2072" w:type="dxa"/>
            <w:vAlign w:val="center"/>
          </w:tcPr>
          <w:p w14:paraId="2029B54C" w14:textId="1401181E" w:rsidR="005C716F" w:rsidRPr="000738FB" w:rsidRDefault="005C716F" w:rsidP="005C716F">
            <w:pPr>
              <w:jc w:val="both"/>
              <w:rPr>
                <w:rFonts w:cstheme="minorHAnsi"/>
                <w:sz w:val="21"/>
                <w:szCs w:val="21"/>
                <w:lang w:val="sr-Latn-RS"/>
              </w:rPr>
            </w:pPr>
            <w:r w:rsidRPr="000738FB">
              <w:rPr>
                <w:rFonts w:cstheme="minorHAnsi"/>
                <w:sz w:val="21"/>
                <w:szCs w:val="21"/>
                <w:lang w:val="sr-Latn-RS"/>
              </w:rPr>
              <w:t>Naziv preduzeća</w:t>
            </w:r>
            <w:r w:rsidR="000738FB">
              <w:rPr>
                <w:rFonts w:cstheme="minorHAnsi"/>
                <w:sz w:val="21"/>
                <w:szCs w:val="21"/>
                <w:lang w:val="sr-Latn-RS"/>
              </w:rPr>
              <w:t>:</w:t>
            </w:r>
          </w:p>
        </w:tc>
        <w:tc>
          <w:tcPr>
            <w:tcW w:w="6990" w:type="dxa"/>
            <w:gridSpan w:val="7"/>
            <w:vAlign w:val="center"/>
          </w:tcPr>
          <w:p w14:paraId="7B1CF800" w14:textId="2F1FED5B" w:rsidR="005C716F" w:rsidRPr="000738FB" w:rsidRDefault="000738FB" w:rsidP="005C716F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0"/>
          </w:p>
        </w:tc>
      </w:tr>
      <w:tr w:rsidR="007C6A68" w14:paraId="52272E79" w14:textId="77777777" w:rsidTr="007C6A68">
        <w:trPr>
          <w:trHeight w:val="432"/>
        </w:trPr>
        <w:tc>
          <w:tcPr>
            <w:tcW w:w="2072" w:type="dxa"/>
            <w:vAlign w:val="center"/>
          </w:tcPr>
          <w:p w14:paraId="764A6C72" w14:textId="2914FC2C" w:rsidR="000738FB" w:rsidRPr="000738FB" w:rsidRDefault="000738FB" w:rsidP="005C716F">
            <w:pPr>
              <w:jc w:val="both"/>
              <w:rPr>
                <w:rFonts w:cstheme="minorHAnsi"/>
                <w:sz w:val="21"/>
                <w:szCs w:val="21"/>
                <w:lang w:val="sr-Latn-RS"/>
              </w:rPr>
            </w:pPr>
            <w:r>
              <w:rPr>
                <w:rFonts w:cstheme="minorHAnsi"/>
                <w:sz w:val="21"/>
                <w:szCs w:val="21"/>
                <w:lang w:val="sr-Latn-RS"/>
              </w:rPr>
              <w:t>Matični broj:</w:t>
            </w:r>
          </w:p>
        </w:tc>
        <w:tc>
          <w:tcPr>
            <w:tcW w:w="1594" w:type="dxa"/>
            <w:vAlign w:val="center"/>
          </w:tcPr>
          <w:p w14:paraId="0234FCD5" w14:textId="36CD084A" w:rsidR="000738FB" w:rsidRPr="000738FB" w:rsidRDefault="000738FB" w:rsidP="005C716F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897" w:type="dxa"/>
            <w:gridSpan w:val="2"/>
            <w:vAlign w:val="center"/>
          </w:tcPr>
          <w:p w14:paraId="42EE39AC" w14:textId="77777777" w:rsidR="000738FB" w:rsidRPr="000738FB" w:rsidRDefault="000738FB" w:rsidP="000738FB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PIB: </w:t>
            </w:r>
          </w:p>
        </w:tc>
        <w:tc>
          <w:tcPr>
            <w:tcW w:w="1859" w:type="dxa"/>
            <w:gridSpan w:val="2"/>
            <w:vAlign w:val="center"/>
          </w:tcPr>
          <w:p w14:paraId="07E49480" w14:textId="02E3CBB9" w:rsidR="000738FB" w:rsidRPr="000738FB" w:rsidRDefault="000738FB" w:rsidP="000738FB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1512" w:type="dxa"/>
            <w:vAlign w:val="center"/>
          </w:tcPr>
          <w:p w14:paraId="2FECADBD" w14:textId="77777777" w:rsidR="000738FB" w:rsidRPr="000738FB" w:rsidRDefault="000738FB" w:rsidP="005C716F">
            <w:pPr>
              <w:jc w:val="both"/>
              <w:rPr>
                <w:rFonts w:cstheme="minorHAnsi"/>
                <w:sz w:val="21"/>
                <w:szCs w:val="21"/>
              </w:rPr>
            </w:pPr>
            <w:proofErr w:type="spellStart"/>
            <w:r>
              <w:rPr>
                <w:rFonts w:cstheme="minorHAnsi"/>
                <w:sz w:val="21"/>
                <w:szCs w:val="21"/>
              </w:rPr>
              <w:t>Šifra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</w:rPr>
              <w:t>delatnosti</w:t>
            </w:r>
            <w:proofErr w:type="spellEnd"/>
            <w:r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1128" w:type="dxa"/>
            <w:vAlign w:val="center"/>
          </w:tcPr>
          <w:p w14:paraId="202F5045" w14:textId="77E370BA" w:rsidR="000738FB" w:rsidRPr="000738FB" w:rsidRDefault="000738FB" w:rsidP="005C716F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3"/>
          </w:p>
        </w:tc>
      </w:tr>
      <w:tr w:rsidR="007C6A68" w14:paraId="488D882C" w14:textId="77777777" w:rsidTr="007C6A68">
        <w:trPr>
          <w:trHeight w:val="432"/>
        </w:trPr>
        <w:tc>
          <w:tcPr>
            <w:tcW w:w="2072" w:type="dxa"/>
            <w:vMerge w:val="restart"/>
            <w:vAlign w:val="center"/>
          </w:tcPr>
          <w:p w14:paraId="15CAA18E" w14:textId="0617D7C3" w:rsidR="007C6A68" w:rsidRDefault="007C6A68" w:rsidP="005C716F">
            <w:pPr>
              <w:jc w:val="both"/>
              <w:rPr>
                <w:rFonts w:cstheme="minorHAnsi"/>
                <w:sz w:val="21"/>
                <w:szCs w:val="21"/>
                <w:lang w:val="sr-Latn-RS"/>
              </w:rPr>
            </w:pPr>
            <w:r>
              <w:rPr>
                <w:rFonts w:cstheme="minorHAnsi"/>
                <w:sz w:val="21"/>
                <w:szCs w:val="21"/>
                <w:lang w:val="sr-Latn-RS"/>
              </w:rPr>
              <w:t>Adresa sedišta:</w:t>
            </w:r>
          </w:p>
        </w:tc>
        <w:tc>
          <w:tcPr>
            <w:tcW w:w="1594" w:type="dxa"/>
            <w:vAlign w:val="center"/>
          </w:tcPr>
          <w:p w14:paraId="19A49224" w14:textId="73CC0AB1" w:rsidR="007C6A68" w:rsidRDefault="007C6A68" w:rsidP="005C716F">
            <w:pPr>
              <w:jc w:val="both"/>
              <w:rPr>
                <w:rFonts w:cstheme="minorHAnsi"/>
                <w:sz w:val="21"/>
                <w:szCs w:val="21"/>
              </w:rPr>
            </w:pPr>
            <w:proofErr w:type="spellStart"/>
            <w:r>
              <w:rPr>
                <w:rFonts w:cstheme="minorHAnsi"/>
                <w:sz w:val="21"/>
                <w:szCs w:val="21"/>
              </w:rPr>
              <w:t>Ulica</w:t>
            </w:r>
            <w:proofErr w:type="spellEnd"/>
            <w:r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5396" w:type="dxa"/>
            <w:gridSpan w:val="6"/>
            <w:vAlign w:val="center"/>
          </w:tcPr>
          <w:p w14:paraId="051D1A7B" w14:textId="79C43AE7" w:rsidR="007C6A68" w:rsidRDefault="007C6A68" w:rsidP="005C716F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4"/>
          </w:p>
        </w:tc>
      </w:tr>
      <w:tr w:rsidR="007C6A68" w14:paraId="7164206A" w14:textId="77777777" w:rsidTr="007C6A68">
        <w:trPr>
          <w:trHeight w:val="432"/>
        </w:trPr>
        <w:tc>
          <w:tcPr>
            <w:tcW w:w="2072" w:type="dxa"/>
            <w:vMerge/>
            <w:vAlign w:val="center"/>
          </w:tcPr>
          <w:p w14:paraId="4C99C5CA" w14:textId="77777777" w:rsidR="007C6A68" w:rsidRDefault="007C6A68" w:rsidP="005C716F">
            <w:pPr>
              <w:jc w:val="both"/>
              <w:rPr>
                <w:rFonts w:cstheme="minorHAnsi"/>
                <w:sz w:val="21"/>
                <w:szCs w:val="21"/>
                <w:lang w:val="sr-Latn-RS"/>
              </w:rPr>
            </w:pPr>
          </w:p>
        </w:tc>
        <w:tc>
          <w:tcPr>
            <w:tcW w:w="1594" w:type="dxa"/>
            <w:vAlign w:val="center"/>
          </w:tcPr>
          <w:p w14:paraId="4245A2A9" w14:textId="796C3B64" w:rsidR="007C6A68" w:rsidRDefault="007C6A68" w:rsidP="005C716F">
            <w:pPr>
              <w:jc w:val="both"/>
              <w:rPr>
                <w:rFonts w:cstheme="minorHAnsi"/>
                <w:sz w:val="21"/>
                <w:szCs w:val="21"/>
              </w:rPr>
            </w:pPr>
            <w:proofErr w:type="spellStart"/>
            <w:r>
              <w:rPr>
                <w:rFonts w:cstheme="minorHAnsi"/>
                <w:sz w:val="21"/>
                <w:szCs w:val="21"/>
              </w:rPr>
              <w:t>Broj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: </w:t>
            </w:r>
          </w:p>
        </w:tc>
        <w:tc>
          <w:tcPr>
            <w:tcW w:w="5396" w:type="dxa"/>
            <w:gridSpan w:val="6"/>
            <w:vAlign w:val="center"/>
          </w:tcPr>
          <w:p w14:paraId="047E03CA" w14:textId="0DC2D5FD" w:rsidR="007C6A68" w:rsidRDefault="007C6A68" w:rsidP="005C716F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5"/>
          </w:p>
        </w:tc>
      </w:tr>
      <w:tr w:rsidR="007C6A68" w14:paraId="6E84D40A" w14:textId="77777777" w:rsidTr="007C6A68">
        <w:trPr>
          <w:trHeight w:val="432"/>
        </w:trPr>
        <w:tc>
          <w:tcPr>
            <w:tcW w:w="2072" w:type="dxa"/>
            <w:vMerge/>
            <w:vAlign w:val="center"/>
          </w:tcPr>
          <w:p w14:paraId="2D379960" w14:textId="77777777" w:rsidR="007C6A68" w:rsidRDefault="007C6A68" w:rsidP="005C716F">
            <w:pPr>
              <w:jc w:val="both"/>
              <w:rPr>
                <w:rFonts w:cstheme="minorHAnsi"/>
                <w:sz w:val="21"/>
                <w:szCs w:val="21"/>
                <w:lang w:val="sr-Latn-RS"/>
              </w:rPr>
            </w:pPr>
          </w:p>
        </w:tc>
        <w:tc>
          <w:tcPr>
            <w:tcW w:w="1594" w:type="dxa"/>
            <w:vAlign w:val="center"/>
          </w:tcPr>
          <w:p w14:paraId="4903D370" w14:textId="5BBD0D02" w:rsidR="007C6A68" w:rsidRDefault="007C6A68" w:rsidP="005C716F">
            <w:pPr>
              <w:jc w:val="both"/>
              <w:rPr>
                <w:rFonts w:cstheme="minorHAnsi"/>
                <w:sz w:val="21"/>
                <w:szCs w:val="21"/>
              </w:rPr>
            </w:pPr>
            <w:proofErr w:type="spellStart"/>
            <w:r>
              <w:rPr>
                <w:rFonts w:cstheme="minorHAnsi"/>
                <w:sz w:val="21"/>
                <w:szCs w:val="21"/>
              </w:rPr>
              <w:t>Poštanski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theme="minorHAnsi"/>
                <w:sz w:val="21"/>
                <w:szCs w:val="21"/>
              </w:rPr>
              <w:t>broj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: </w:t>
            </w:r>
          </w:p>
        </w:tc>
        <w:tc>
          <w:tcPr>
            <w:tcW w:w="897" w:type="dxa"/>
            <w:gridSpan w:val="2"/>
            <w:vAlign w:val="center"/>
          </w:tcPr>
          <w:p w14:paraId="7883C492" w14:textId="6E87810F" w:rsidR="007C6A68" w:rsidRDefault="007C6A68" w:rsidP="005C716F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934" w:type="dxa"/>
            <w:vAlign w:val="center"/>
          </w:tcPr>
          <w:p w14:paraId="050C95B9" w14:textId="77777777" w:rsidR="007C6A68" w:rsidRDefault="007C6A68" w:rsidP="005C716F">
            <w:pPr>
              <w:jc w:val="both"/>
              <w:rPr>
                <w:rFonts w:cstheme="minorHAnsi"/>
                <w:sz w:val="21"/>
                <w:szCs w:val="21"/>
              </w:rPr>
            </w:pPr>
            <w:proofErr w:type="spellStart"/>
            <w:r>
              <w:rPr>
                <w:rFonts w:cstheme="minorHAnsi"/>
                <w:sz w:val="21"/>
                <w:szCs w:val="21"/>
              </w:rPr>
              <w:t>Mesto</w:t>
            </w:r>
            <w:proofErr w:type="spellEnd"/>
            <w:r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3565" w:type="dxa"/>
            <w:gridSpan w:val="3"/>
            <w:vAlign w:val="center"/>
          </w:tcPr>
          <w:p w14:paraId="32D3482E" w14:textId="1C5662F3" w:rsidR="007C6A68" w:rsidRDefault="007C6A68" w:rsidP="005C716F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7"/>
          </w:p>
        </w:tc>
      </w:tr>
      <w:tr w:rsidR="007C6A68" w14:paraId="0722617C" w14:textId="77777777" w:rsidTr="007C6A68">
        <w:trPr>
          <w:trHeight w:val="432"/>
        </w:trPr>
        <w:tc>
          <w:tcPr>
            <w:tcW w:w="2072" w:type="dxa"/>
            <w:vAlign w:val="center"/>
          </w:tcPr>
          <w:p w14:paraId="144D64AF" w14:textId="2755ADFC" w:rsidR="007C6A68" w:rsidRDefault="007C6A68" w:rsidP="005C716F">
            <w:pPr>
              <w:jc w:val="both"/>
              <w:rPr>
                <w:rFonts w:cstheme="minorHAnsi"/>
                <w:sz w:val="21"/>
                <w:szCs w:val="21"/>
                <w:lang w:val="sr-Latn-RS"/>
              </w:rPr>
            </w:pPr>
            <w:r>
              <w:rPr>
                <w:rFonts w:cstheme="minorHAnsi"/>
                <w:sz w:val="21"/>
                <w:szCs w:val="21"/>
                <w:lang w:val="sr-Latn-RS"/>
              </w:rPr>
              <w:t>Kontakt telefon:</w:t>
            </w:r>
          </w:p>
        </w:tc>
        <w:tc>
          <w:tcPr>
            <w:tcW w:w="6990" w:type="dxa"/>
            <w:gridSpan w:val="7"/>
            <w:vAlign w:val="center"/>
          </w:tcPr>
          <w:p w14:paraId="0E44F973" w14:textId="6A905B2D" w:rsidR="007C6A68" w:rsidRDefault="007C6A68" w:rsidP="005C716F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8"/>
          </w:p>
        </w:tc>
      </w:tr>
      <w:tr w:rsidR="007C6A68" w14:paraId="362D9415" w14:textId="77777777" w:rsidTr="007C6A68">
        <w:trPr>
          <w:trHeight w:val="432"/>
        </w:trPr>
        <w:tc>
          <w:tcPr>
            <w:tcW w:w="4315" w:type="dxa"/>
            <w:gridSpan w:val="3"/>
            <w:vAlign w:val="center"/>
          </w:tcPr>
          <w:p w14:paraId="425689CF" w14:textId="570143C5" w:rsidR="007C6A68" w:rsidRDefault="007C6A68" w:rsidP="005C716F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  <w:lang w:val="sr-Latn-RS"/>
              </w:rPr>
              <w:t>Ime i prezime potpisnika/zakonskog zastupika:</w:t>
            </w:r>
          </w:p>
        </w:tc>
        <w:tc>
          <w:tcPr>
            <w:tcW w:w="4747" w:type="dxa"/>
            <w:gridSpan w:val="5"/>
            <w:vAlign w:val="center"/>
          </w:tcPr>
          <w:p w14:paraId="4917EEB6" w14:textId="15DCBF5F" w:rsidR="007C6A68" w:rsidRDefault="007C6A68" w:rsidP="005C716F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sz w:val="21"/>
                <w:szCs w:val="21"/>
              </w:rPr>
            </w:r>
            <w:r>
              <w:rPr>
                <w:rFonts w:cstheme="minorHAnsi"/>
                <w:sz w:val="21"/>
                <w:szCs w:val="21"/>
              </w:rPr>
              <w:fldChar w:fldCharType="separate"/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noProof/>
                <w:sz w:val="21"/>
                <w:szCs w:val="21"/>
              </w:rPr>
              <w:t> </w:t>
            </w:r>
            <w:r>
              <w:rPr>
                <w:rFonts w:cstheme="minorHAnsi"/>
                <w:sz w:val="21"/>
                <w:szCs w:val="21"/>
              </w:rPr>
              <w:fldChar w:fldCharType="end"/>
            </w:r>
            <w:bookmarkEnd w:id="9"/>
          </w:p>
        </w:tc>
      </w:tr>
    </w:tbl>
    <w:p w14:paraId="76302821" w14:textId="50A64CEB" w:rsidR="00753CE4" w:rsidRDefault="00753CE4" w:rsidP="008F333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727"/>
      </w:tblGrid>
      <w:tr w:rsidR="008F3336" w:rsidRPr="00807714" w14:paraId="66DA6655" w14:textId="77777777" w:rsidTr="00456803">
        <w:trPr>
          <w:trHeight w:val="432"/>
        </w:trPr>
        <w:tc>
          <w:tcPr>
            <w:tcW w:w="9062" w:type="dxa"/>
            <w:gridSpan w:val="2"/>
            <w:vAlign w:val="center"/>
          </w:tcPr>
          <w:p w14:paraId="6D51669C" w14:textId="63627DBD" w:rsidR="008F3336" w:rsidRPr="008F3336" w:rsidRDefault="008F3336" w:rsidP="008F3336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F3336">
              <w:rPr>
                <w:rFonts w:cstheme="minorHAnsi"/>
                <w:b/>
                <w:sz w:val="24"/>
                <w:szCs w:val="24"/>
              </w:rPr>
              <w:t>Podaci</w:t>
            </w:r>
            <w:proofErr w:type="spellEnd"/>
            <w:r w:rsidRPr="008F3336">
              <w:rPr>
                <w:rFonts w:cstheme="minorHAnsi"/>
                <w:b/>
                <w:sz w:val="24"/>
                <w:szCs w:val="24"/>
              </w:rPr>
              <w:t xml:space="preserve"> o </w:t>
            </w:r>
            <w:proofErr w:type="spellStart"/>
            <w:r w:rsidRPr="008F3336">
              <w:rPr>
                <w:rFonts w:cstheme="minorHAnsi"/>
                <w:b/>
                <w:sz w:val="24"/>
                <w:szCs w:val="24"/>
              </w:rPr>
              <w:t>Ugovoru</w:t>
            </w:r>
            <w:proofErr w:type="spellEnd"/>
          </w:p>
        </w:tc>
      </w:tr>
      <w:tr w:rsidR="008F3336" w:rsidRPr="001F5593" w14:paraId="57FB18C0" w14:textId="77777777" w:rsidTr="00456803">
        <w:trPr>
          <w:trHeight w:val="389"/>
        </w:trPr>
        <w:tc>
          <w:tcPr>
            <w:tcW w:w="2335" w:type="dxa"/>
            <w:vAlign w:val="center"/>
          </w:tcPr>
          <w:p w14:paraId="6394A7DD" w14:textId="77777777" w:rsidR="008F3336" w:rsidRPr="001F5593" w:rsidRDefault="008F3336" w:rsidP="00456803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  <w:proofErr w:type="spellStart"/>
            <w:r w:rsidRPr="001F5593">
              <w:rPr>
                <w:rFonts w:cstheme="minorHAnsi"/>
                <w:bCs/>
                <w:sz w:val="21"/>
                <w:szCs w:val="21"/>
              </w:rPr>
              <w:t>Broj</w:t>
            </w:r>
            <w:proofErr w:type="spellEnd"/>
            <w:r w:rsidRPr="001F5593">
              <w:rPr>
                <w:rFonts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1F5593">
              <w:rPr>
                <w:rFonts w:cstheme="minorHAnsi"/>
                <w:bCs/>
                <w:sz w:val="21"/>
                <w:szCs w:val="21"/>
              </w:rPr>
              <w:t>ugovora</w:t>
            </w:r>
            <w:proofErr w:type="spellEnd"/>
            <w:r w:rsidRPr="001F5593">
              <w:rPr>
                <w:rFonts w:cstheme="minorHAnsi"/>
                <w:bCs/>
                <w:sz w:val="21"/>
                <w:szCs w:val="21"/>
              </w:rPr>
              <w:t xml:space="preserve"> o </w:t>
            </w:r>
            <w:proofErr w:type="spellStart"/>
            <w:r w:rsidRPr="001F5593">
              <w:rPr>
                <w:rFonts w:cstheme="minorHAnsi"/>
                <w:bCs/>
                <w:sz w:val="21"/>
                <w:szCs w:val="21"/>
              </w:rPr>
              <w:t>lizingu</w:t>
            </w:r>
            <w:proofErr w:type="spellEnd"/>
            <w:r w:rsidRPr="001F5593">
              <w:rPr>
                <w:rFonts w:cstheme="minorHAnsi"/>
                <w:bCs/>
                <w:sz w:val="21"/>
                <w:szCs w:val="21"/>
              </w:rPr>
              <w:t>:</w:t>
            </w:r>
          </w:p>
        </w:tc>
        <w:tc>
          <w:tcPr>
            <w:tcW w:w="6727" w:type="dxa"/>
            <w:vAlign w:val="center"/>
          </w:tcPr>
          <w:p w14:paraId="58F8B315" w14:textId="77777777" w:rsidR="008F3336" w:rsidRPr="001F5593" w:rsidRDefault="008F3336" w:rsidP="00456803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bCs/>
                <w:sz w:val="21"/>
                <w:szCs w:val="21"/>
              </w:rPr>
            </w:r>
            <w:r>
              <w:rPr>
                <w:rFonts w:cstheme="minorHAnsi"/>
                <w:bCs/>
                <w:sz w:val="21"/>
                <w:szCs w:val="21"/>
              </w:rPr>
              <w:fldChar w:fldCharType="separate"/>
            </w:r>
            <w:r>
              <w:rPr>
                <w:rFonts w:cstheme="minorHAnsi"/>
                <w:bCs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sz w:val="21"/>
                <w:szCs w:val="21"/>
              </w:rPr>
              <w:fldChar w:fldCharType="end"/>
            </w:r>
          </w:p>
        </w:tc>
      </w:tr>
      <w:tr w:rsidR="008F3336" w:rsidRPr="001F5593" w14:paraId="44C68D6B" w14:textId="77777777" w:rsidTr="00456803">
        <w:trPr>
          <w:trHeight w:val="389"/>
        </w:trPr>
        <w:tc>
          <w:tcPr>
            <w:tcW w:w="2335" w:type="dxa"/>
            <w:vAlign w:val="center"/>
          </w:tcPr>
          <w:p w14:paraId="56F15BB6" w14:textId="77777777" w:rsidR="008F3336" w:rsidRPr="001F5593" w:rsidRDefault="008F3336" w:rsidP="00456803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  <w:proofErr w:type="spellStart"/>
            <w:r w:rsidRPr="001F5593">
              <w:rPr>
                <w:rFonts w:cstheme="minorHAnsi"/>
                <w:bCs/>
                <w:sz w:val="21"/>
                <w:szCs w:val="21"/>
              </w:rPr>
              <w:t>Predmet</w:t>
            </w:r>
            <w:proofErr w:type="spellEnd"/>
            <w:r w:rsidRPr="001F5593">
              <w:rPr>
                <w:rFonts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1F5593">
              <w:rPr>
                <w:rFonts w:cstheme="minorHAnsi"/>
                <w:bCs/>
                <w:sz w:val="21"/>
                <w:szCs w:val="21"/>
              </w:rPr>
              <w:t>lizinga</w:t>
            </w:r>
            <w:proofErr w:type="spellEnd"/>
            <w:r w:rsidRPr="001F5593">
              <w:rPr>
                <w:rFonts w:cstheme="minorHAnsi"/>
                <w:bCs/>
                <w:sz w:val="21"/>
                <w:szCs w:val="21"/>
              </w:rPr>
              <w:t>:</w:t>
            </w:r>
          </w:p>
        </w:tc>
        <w:tc>
          <w:tcPr>
            <w:tcW w:w="6727" w:type="dxa"/>
            <w:vAlign w:val="center"/>
          </w:tcPr>
          <w:p w14:paraId="0458266B" w14:textId="77777777" w:rsidR="008F3336" w:rsidRPr="001F5593" w:rsidRDefault="008F3336" w:rsidP="00456803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theme="minorHAnsi"/>
                <w:bCs/>
                <w:sz w:val="21"/>
                <w:szCs w:val="21"/>
              </w:rPr>
            </w:r>
            <w:r>
              <w:rPr>
                <w:rFonts w:cstheme="minorHAnsi"/>
                <w:bCs/>
                <w:sz w:val="21"/>
                <w:szCs w:val="21"/>
              </w:rPr>
              <w:fldChar w:fldCharType="separate"/>
            </w:r>
            <w:r>
              <w:rPr>
                <w:rFonts w:cstheme="minorHAnsi"/>
                <w:bCs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sz w:val="21"/>
                <w:szCs w:val="21"/>
              </w:rPr>
              <w:t> </w:t>
            </w:r>
            <w:r>
              <w:rPr>
                <w:rFonts w:cstheme="minorHAnsi"/>
                <w:bCs/>
                <w:sz w:val="21"/>
                <w:szCs w:val="21"/>
              </w:rPr>
              <w:fldChar w:fldCharType="end"/>
            </w:r>
          </w:p>
        </w:tc>
      </w:tr>
      <w:tr w:rsidR="008F3336" w:rsidRPr="001F5593" w14:paraId="04B74FA8" w14:textId="77777777" w:rsidTr="004A57AC">
        <w:trPr>
          <w:trHeight w:val="788"/>
        </w:trPr>
        <w:tc>
          <w:tcPr>
            <w:tcW w:w="9062" w:type="dxa"/>
            <w:gridSpan w:val="2"/>
            <w:vAlign w:val="center"/>
          </w:tcPr>
          <w:p w14:paraId="0888D746" w14:textId="77777777" w:rsidR="008F3336" w:rsidRPr="001F5593" w:rsidRDefault="008F3336" w:rsidP="00456803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  <w:proofErr w:type="spellStart"/>
            <w:r w:rsidRPr="001F5593">
              <w:rPr>
                <w:rFonts w:cstheme="minorHAnsi"/>
                <w:bCs/>
                <w:sz w:val="21"/>
                <w:szCs w:val="21"/>
              </w:rPr>
              <w:t>Dostaviti</w:t>
            </w:r>
            <w:proofErr w:type="spellEnd"/>
            <w:r w:rsidRPr="001F5593">
              <w:rPr>
                <w:rFonts w:cstheme="minorHAnsi"/>
                <w:bCs/>
                <w:sz w:val="21"/>
                <w:szCs w:val="21"/>
              </w:rPr>
              <w:t xml:space="preserve"> 3 </w:t>
            </w:r>
            <w:proofErr w:type="spellStart"/>
            <w:r w:rsidRPr="001F5593">
              <w:rPr>
                <w:rFonts w:cstheme="minorHAnsi"/>
                <w:bCs/>
                <w:sz w:val="21"/>
                <w:szCs w:val="21"/>
              </w:rPr>
              <w:t>fotografije</w:t>
            </w:r>
            <w:proofErr w:type="spellEnd"/>
            <w:r w:rsidRPr="001F5593">
              <w:rPr>
                <w:rFonts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1F5593">
              <w:rPr>
                <w:rFonts w:cstheme="minorHAnsi"/>
                <w:bCs/>
                <w:sz w:val="21"/>
                <w:szCs w:val="21"/>
              </w:rPr>
              <w:t>predmeta</w:t>
            </w:r>
            <w:proofErr w:type="spellEnd"/>
            <w:r w:rsidRPr="001F5593">
              <w:rPr>
                <w:rFonts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1F5593">
              <w:rPr>
                <w:rFonts w:cstheme="minorHAnsi"/>
                <w:bCs/>
                <w:sz w:val="21"/>
                <w:szCs w:val="21"/>
              </w:rPr>
              <w:t>lizinga</w:t>
            </w:r>
            <w:proofErr w:type="spellEnd"/>
            <w:r w:rsidRPr="001F5593">
              <w:rPr>
                <w:rFonts w:cstheme="minorHAnsi"/>
                <w:bCs/>
                <w:sz w:val="21"/>
                <w:szCs w:val="21"/>
              </w:rPr>
              <w:t xml:space="preserve"> (</w:t>
            </w:r>
            <w:proofErr w:type="spellStart"/>
            <w:r w:rsidRPr="001F5593">
              <w:rPr>
                <w:rFonts w:cstheme="minorHAnsi"/>
                <w:bCs/>
                <w:sz w:val="21"/>
                <w:szCs w:val="21"/>
              </w:rPr>
              <w:t>jedna</w:t>
            </w:r>
            <w:proofErr w:type="spellEnd"/>
            <w:r w:rsidRPr="001F5593">
              <w:rPr>
                <w:rFonts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1F5593">
              <w:rPr>
                <w:rFonts w:cstheme="minorHAnsi"/>
                <w:bCs/>
                <w:sz w:val="21"/>
                <w:szCs w:val="21"/>
              </w:rPr>
              <w:t>sa</w:t>
            </w:r>
            <w:proofErr w:type="spellEnd"/>
            <w:r w:rsidRPr="001F5593">
              <w:rPr>
                <w:rFonts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1F5593">
              <w:rPr>
                <w:rFonts w:cstheme="minorHAnsi"/>
                <w:bCs/>
                <w:sz w:val="21"/>
                <w:szCs w:val="21"/>
              </w:rPr>
              <w:t>upaljenom</w:t>
            </w:r>
            <w:proofErr w:type="spellEnd"/>
            <w:r w:rsidRPr="001F5593">
              <w:rPr>
                <w:rFonts w:cstheme="minorHAnsi"/>
                <w:bCs/>
                <w:sz w:val="21"/>
                <w:szCs w:val="21"/>
              </w:rPr>
              <w:t xml:space="preserve"> instrument </w:t>
            </w:r>
            <w:proofErr w:type="spellStart"/>
            <w:r w:rsidRPr="001F5593">
              <w:rPr>
                <w:rFonts w:cstheme="minorHAnsi"/>
                <w:bCs/>
                <w:sz w:val="21"/>
                <w:szCs w:val="21"/>
              </w:rPr>
              <w:t>tablom</w:t>
            </w:r>
            <w:proofErr w:type="spellEnd"/>
            <w:r w:rsidRPr="001F5593">
              <w:rPr>
                <w:rFonts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1F5593">
              <w:rPr>
                <w:rFonts w:cstheme="minorHAnsi"/>
                <w:bCs/>
                <w:sz w:val="21"/>
                <w:szCs w:val="21"/>
              </w:rPr>
              <w:t>na</w:t>
            </w:r>
            <w:proofErr w:type="spellEnd"/>
            <w:r w:rsidRPr="001F5593">
              <w:rPr>
                <w:rFonts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1F5593">
              <w:rPr>
                <w:rFonts w:cstheme="minorHAnsi"/>
                <w:bCs/>
                <w:sz w:val="21"/>
                <w:szCs w:val="21"/>
              </w:rPr>
              <w:t>kojoj</w:t>
            </w:r>
            <w:proofErr w:type="spellEnd"/>
            <w:r w:rsidRPr="001F5593">
              <w:rPr>
                <w:rFonts w:cstheme="minorHAnsi"/>
                <w:bCs/>
                <w:sz w:val="21"/>
                <w:szCs w:val="21"/>
              </w:rPr>
              <w:t xml:space="preserve"> se </w:t>
            </w:r>
            <w:proofErr w:type="spellStart"/>
            <w:r w:rsidRPr="001F5593">
              <w:rPr>
                <w:rFonts w:cstheme="minorHAnsi"/>
                <w:bCs/>
                <w:sz w:val="21"/>
                <w:szCs w:val="21"/>
              </w:rPr>
              <w:t>vidi</w:t>
            </w:r>
            <w:proofErr w:type="spellEnd"/>
            <w:r w:rsidRPr="001F5593">
              <w:rPr>
                <w:rFonts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1F5593">
              <w:rPr>
                <w:rFonts w:cstheme="minorHAnsi"/>
                <w:bCs/>
                <w:sz w:val="21"/>
                <w:szCs w:val="21"/>
              </w:rPr>
              <w:t>pređena</w:t>
            </w:r>
            <w:proofErr w:type="spellEnd"/>
            <w:r w:rsidRPr="001F5593">
              <w:rPr>
                <w:rFonts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1F5593">
              <w:rPr>
                <w:rFonts w:cstheme="minorHAnsi"/>
                <w:bCs/>
                <w:sz w:val="21"/>
                <w:szCs w:val="21"/>
              </w:rPr>
              <w:t>kilometraža</w:t>
            </w:r>
            <w:proofErr w:type="spellEnd"/>
            <w:r w:rsidRPr="001F5593">
              <w:rPr>
                <w:rFonts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1F5593">
              <w:rPr>
                <w:rFonts w:cstheme="minorHAnsi"/>
                <w:bCs/>
                <w:sz w:val="21"/>
                <w:szCs w:val="21"/>
              </w:rPr>
              <w:t>vozila</w:t>
            </w:r>
            <w:proofErr w:type="spellEnd"/>
            <w:r w:rsidRPr="001F5593">
              <w:rPr>
                <w:rFonts w:cstheme="minorHAnsi"/>
                <w:bCs/>
                <w:sz w:val="21"/>
                <w:szCs w:val="21"/>
              </w:rPr>
              <w:t>)</w:t>
            </w:r>
          </w:p>
        </w:tc>
      </w:tr>
    </w:tbl>
    <w:p w14:paraId="16E1B00F" w14:textId="77777777" w:rsidR="007C6A68" w:rsidRPr="005C716F" w:rsidRDefault="007C6A68" w:rsidP="008F333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7200"/>
        <w:gridCol w:w="697"/>
      </w:tblGrid>
      <w:tr w:rsidR="008F3336" w:rsidRPr="001F5593" w14:paraId="7D4E9607" w14:textId="77777777" w:rsidTr="00456803">
        <w:trPr>
          <w:trHeight w:val="432"/>
        </w:trPr>
        <w:tc>
          <w:tcPr>
            <w:tcW w:w="9062" w:type="dxa"/>
            <w:gridSpan w:val="3"/>
            <w:vAlign w:val="center"/>
          </w:tcPr>
          <w:p w14:paraId="208A864A" w14:textId="77777777" w:rsidR="008F3336" w:rsidRPr="00807714" w:rsidRDefault="008F3336" w:rsidP="008F3336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b/>
                <w:sz w:val="24"/>
                <w:szCs w:val="24"/>
                <w:lang w:val="fr-FR"/>
              </w:rPr>
            </w:pPr>
            <w:proofErr w:type="spellStart"/>
            <w:r w:rsidRPr="00807714">
              <w:rPr>
                <w:rFonts w:cstheme="minorHAnsi"/>
                <w:b/>
                <w:sz w:val="24"/>
                <w:szCs w:val="24"/>
                <w:lang w:val="fr-FR"/>
              </w:rPr>
              <w:t>Opcije</w:t>
            </w:r>
            <w:proofErr w:type="spellEnd"/>
            <w:r w:rsidRPr="00807714">
              <w:rPr>
                <w:rFonts w:cstheme="minorHAnsi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07714">
              <w:rPr>
                <w:rFonts w:cstheme="minorHAnsi"/>
                <w:b/>
                <w:sz w:val="24"/>
                <w:szCs w:val="24"/>
                <w:lang w:val="fr-FR"/>
              </w:rPr>
              <w:t>Reprograma</w:t>
            </w:r>
            <w:proofErr w:type="spellEnd"/>
          </w:p>
        </w:tc>
      </w:tr>
      <w:tr w:rsidR="008F3336" w:rsidRPr="001F5593" w14:paraId="13CB0EB0" w14:textId="77777777" w:rsidTr="008F3336">
        <w:trPr>
          <w:trHeight w:val="1021"/>
        </w:trPr>
        <w:tc>
          <w:tcPr>
            <w:tcW w:w="9062" w:type="dxa"/>
            <w:gridSpan w:val="3"/>
            <w:vAlign w:val="center"/>
          </w:tcPr>
          <w:p w14:paraId="4ADE7FE1" w14:textId="77777777" w:rsidR="008F3336" w:rsidRPr="007B468D" w:rsidRDefault="008F3336" w:rsidP="00456803">
            <w:pPr>
              <w:jc w:val="both"/>
              <w:rPr>
                <w:rFonts w:cstheme="minorHAnsi"/>
                <w:bCs/>
                <w:sz w:val="6"/>
                <w:szCs w:val="6"/>
              </w:rPr>
            </w:pPr>
          </w:p>
          <w:p w14:paraId="2E3B783E" w14:textId="77777777" w:rsidR="008F3336" w:rsidRPr="0071009F" w:rsidRDefault="008F3336" w:rsidP="008F3336">
            <w:pPr>
              <w:jc w:val="both"/>
              <w:rPr>
                <w:rFonts w:cstheme="minorHAnsi"/>
                <w:sz w:val="21"/>
                <w:szCs w:val="21"/>
              </w:rPr>
            </w:pPr>
            <w:r w:rsidRPr="0071009F">
              <w:rPr>
                <w:rFonts w:cstheme="minorHAnsi"/>
                <w:bCs/>
                <w:sz w:val="21"/>
                <w:szCs w:val="21"/>
              </w:rPr>
              <w:t xml:space="preserve">Reprogram </w:t>
            </w:r>
            <w:proofErr w:type="spellStart"/>
            <w:r w:rsidRPr="0071009F">
              <w:rPr>
                <w:rFonts w:cstheme="minorHAnsi"/>
                <w:bCs/>
                <w:sz w:val="21"/>
                <w:szCs w:val="21"/>
              </w:rPr>
              <w:t>može</w:t>
            </w:r>
            <w:proofErr w:type="spellEnd"/>
            <w:r w:rsidRPr="0071009F">
              <w:rPr>
                <w:rFonts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71009F">
              <w:rPr>
                <w:rFonts w:cstheme="minorHAnsi"/>
                <w:bCs/>
                <w:sz w:val="21"/>
                <w:szCs w:val="21"/>
              </w:rPr>
              <w:t>biti</w:t>
            </w:r>
            <w:proofErr w:type="spellEnd"/>
            <w:r w:rsidRPr="0071009F">
              <w:rPr>
                <w:rFonts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71009F">
              <w:rPr>
                <w:rFonts w:cstheme="minorHAnsi"/>
                <w:bCs/>
                <w:sz w:val="21"/>
                <w:szCs w:val="21"/>
              </w:rPr>
              <w:t>ugovoren</w:t>
            </w:r>
            <w:proofErr w:type="spellEnd"/>
            <w:r w:rsidRPr="0071009F">
              <w:rPr>
                <w:rFonts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71009F">
              <w:rPr>
                <w:rFonts w:cstheme="minorHAnsi"/>
                <w:bCs/>
                <w:sz w:val="21"/>
                <w:szCs w:val="21"/>
              </w:rPr>
              <w:t>tako</w:t>
            </w:r>
            <w:proofErr w:type="spellEnd"/>
            <w:r w:rsidRPr="0071009F">
              <w:rPr>
                <w:rFonts w:cstheme="minorHAnsi"/>
                <w:bCs/>
                <w:sz w:val="21"/>
                <w:szCs w:val="21"/>
              </w:rPr>
              <w:t xml:space="preserve"> da se </w:t>
            </w:r>
            <w:proofErr w:type="spellStart"/>
            <w:r w:rsidRPr="0071009F">
              <w:rPr>
                <w:rFonts w:cstheme="minorHAnsi"/>
                <w:bCs/>
                <w:sz w:val="21"/>
                <w:szCs w:val="21"/>
              </w:rPr>
              <w:t>kamata</w:t>
            </w:r>
            <w:proofErr w:type="spellEnd"/>
            <w:r w:rsidRPr="0071009F">
              <w:rPr>
                <w:rFonts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71009F">
              <w:rPr>
                <w:rFonts w:cstheme="minorHAnsi"/>
                <w:bCs/>
                <w:sz w:val="21"/>
                <w:szCs w:val="21"/>
              </w:rPr>
              <w:t>obračunata</w:t>
            </w:r>
            <w:proofErr w:type="spellEnd"/>
            <w:r w:rsidRPr="0071009F">
              <w:rPr>
                <w:rFonts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71009F">
              <w:rPr>
                <w:rFonts w:cstheme="minorHAnsi"/>
                <w:bCs/>
                <w:sz w:val="21"/>
                <w:szCs w:val="21"/>
              </w:rPr>
              <w:t>za</w:t>
            </w:r>
            <w:proofErr w:type="spellEnd"/>
            <w:r w:rsidRPr="0071009F">
              <w:rPr>
                <w:rFonts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71009F">
              <w:rPr>
                <w:rFonts w:cstheme="minorHAnsi"/>
                <w:bCs/>
                <w:sz w:val="21"/>
                <w:szCs w:val="21"/>
              </w:rPr>
              <w:t>vreme</w:t>
            </w:r>
            <w:proofErr w:type="spellEnd"/>
            <w:r w:rsidRPr="0071009F">
              <w:rPr>
                <w:rFonts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71009F">
              <w:rPr>
                <w:rFonts w:cstheme="minorHAnsi"/>
                <w:bCs/>
                <w:sz w:val="21"/>
                <w:szCs w:val="21"/>
              </w:rPr>
              <w:t>trajanja</w:t>
            </w:r>
            <w:proofErr w:type="spellEnd"/>
            <w:r w:rsidRPr="0071009F">
              <w:rPr>
                <w:rFonts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71009F">
              <w:rPr>
                <w:rFonts w:cstheme="minorHAnsi"/>
                <w:bCs/>
                <w:sz w:val="21"/>
                <w:szCs w:val="21"/>
              </w:rPr>
              <w:t>grejs</w:t>
            </w:r>
            <w:proofErr w:type="spellEnd"/>
            <w:r w:rsidRPr="0071009F">
              <w:rPr>
                <w:rFonts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71009F">
              <w:rPr>
                <w:rFonts w:cstheme="minorHAnsi"/>
                <w:bCs/>
                <w:sz w:val="21"/>
                <w:szCs w:val="21"/>
              </w:rPr>
              <w:t>perioda</w:t>
            </w:r>
            <w:proofErr w:type="spellEnd"/>
            <w:r w:rsidRPr="0071009F">
              <w:rPr>
                <w:rFonts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71009F">
              <w:rPr>
                <w:rFonts w:cstheme="minorHAnsi"/>
                <w:bCs/>
                <w:sz w:val="21"/>
                <w:szCs w:val="21"/>
              </w:rPr>
              <w:t>naplaćuje</w:t>
            </w:r>
            <w:proofErr w:type="spellEnd"/>
            <w:r w:rsidRPr="0071009F">
              <w:rPr>
                <w:rFonts w:cstheme="minorHAnsi"/>
                <w:bCs/>
                <w:sz w:val="21"/>
                <w:szCs w:val="21"/>
              </w:rPr>
              <w:t xml:space="preserve"> u</w:t>
            </w:r>
            <w:r w:rsidRPr="0071009F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71009F">
              <w:rPr>
                <w:rFonts w:cstheme="minorHAnsi"/>
                <w:sz w:val="21"/>
                <w:szCs w:val="21"/>
              </w:rPr>
              <w:t>toku</w:t>
            </w:r>
            <w:proofErr w:type="spellEnd"/>
            <w:r w:rsidRPr="0071009F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71009F">
              <w:rPr>
                <w:rFonts w:cstheme="minorHAnsi"/>
                <w:sz w:val="21"/>
                <w:szCs w:val="21"/>
              </w:rPr>
              <w:t>trajanja</w:t>
            </w:r>
            <w:proofErr w:type="spellEnd"/>
            <w:r w:rsidRPr="0071009F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71009F">
              <w:rPr>
                <w:rFonts w:cstheme="minorHAnsi"/>
                <w:sz w:val="21"/>
                <w:szCs w:val="21"/>
              </w:rPr>
              <w:t>tog</w:t>
            </w:r>
            <w:proofErr w:type="spellEnd"/>
            <w:r w:rsidRPr="0071009F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71009F">
              <w:rPr>
                <w:rFonts w:cstheme="minorHAnsi"/>
                <w:sz w:val="21"/>
                <w:szCs w:val="21"/>
              </w:rPr>
              <w:t>perioda</w:t>
            </w:r>
            <w:proofErr w:type="spellEnd"/>
            <w:r w:rsidRPr="0071009F">
              <w:rPr>
                <w:rFonts w:cstheme="minorHAnsi"/>
                <w:sz w:val="21"/>
                <w:szCs w:val="21"/>
              </w:rPr>
              <w:t xml:space="preserve"> – </w:t>
            </w:r>
            <w:r w:rsidRPr="0071009F">
              <w:rPr>
                <w:rFonts w:cstheme="minorHAnsi"/>
                <w:b/>
                <w:sz w:val="21"/>
                <w:szCs w:val="21"/>
              </w:rPr>
              <w:t>OPCIJA 1</w:t>
            </w:r>
            <w:r w:rsidRPr="0071009F">
              <w:rPr>
                <w:rFonts w:cstheme="minorHAnsi"/>
                <w:sz w:val="21"/>
                <w:szCs w:val="21"/>
              </w:rPr>
              <w:t>.</w:t>
            </w:r>
          </w:p>
          <w:p w14:paraId="3A80BBC4" w14:textId="66D6B268" w:rsidR="008F3336" w:rsidRPr="0071009F" w:rsidRDefault="008F3336" w:rsidP="008F3336">
            <w:pPr>
              <w:jc w:val="both"/>
              <w:rPr>
                <w:rFonts w:cstheme="minorHAnsi"/>
                <w:sz w:val="21"/>
                <w:szCs w:val="21"/>
              </w:rPr>
            </w:pPr>
            <w:r w:rsidRPr="0071009F">
              <w:rPr>
                <w:rFonts w:cstheme="minorHAnsi"/>
                <w:bCs/>
                <w:sz w:val="21"/>
                <w:szCs w:val="21"/>
              </w:rPr>
              <w:t xml:space="preserve">Reprogram </w:t>
            </w:r>
            <w:proofErr w:type="spellStart"/>
            <w:r w:rsidRPr="0071009F">
              <w:rPr>
                <w:rFonts w:cstheme="minorHAnsi"/>
                <w:bCs/>
                <w:sz w:val="21"/>
                <w:szCs w:val="21"/>
              </w:rPr>
              <w:t>može</w:t>
            </w:r>
            <w:proofErr w:type="spellEnd"/>
            <w:r w:rsidRPr="0071009F">
              <w:rPr>
                <w:rFonts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71009F">
              <w:rPr>
                <w:rFonts w:cstheme="minorHAnsi"/>
                <w:bCs/>
                <w:sz w:val="21"/>
                <w:szCs w:val="21"/>
              </w:rPr>
              <w:t>biti</w:t>
            </w:r>
            <w:proofErr w:type="spellEnd"/>
            <w:r w:rsidRPr="0071009F">
              <w:rPr>
                <w:rFonts w:cstheme="minorHAnsi"/>
                <w:bCs/>
                <w:sz w:val="21"/>
                <w:szCs w:val="21"/>
              </w:rPr>
              <w:t xml:space="preserve"> </w:t>
            </w:r>
            <w:proofErr w:type="spellStart"/>
            <w:r w:rsidRPr="0071009F">
              <w:rPr>
                <w:rFonts w:cstheme="minorHAnsi"/>
                <w:bCs/>
                <w:sz w:val="21"/>
                <w:szCs w:val="21"/>
              </w:rPr>
              <w:t>ugovoren</w:t>
            </w:r>
            <w:proofErr w:type="spellEnd"/>
            <w:r w:rsidRPr="0071009F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71009F">
              <w:rPr>
                <w:rFonts w:cstheme="minorHAnsi"/>
                <w:sz w:val="21"/>
                <w:szCs w:val="21"/>
              </w:rPr>
              <w:t xml:space="preserve">bez </w:t>
            </w:r>
            <w:proofErr w:type="spellStart"/>
            <w:r w:rsidRPr="0071009F">
              <w:rPr>
                <w:rFonts w:cstheme="minorHAnsi"/>
                <w:sz w:val="21"/>
                <w:szCs w:val="21"/>
              </w:rPr>
              <w:t>plaćanja</w:t>
            </w:r>
            <w:proofErr w:type="spellEnd"/>
            <w:r w:rsidRPr="0071009F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71009F">
              <w:rPr>
                <w:rFonts w:cstheme="minorHAnsi"/>
                <w:sz w:val="21"/>
                <w:szCs w:val="21"/>
              </w:rPr>
              <w:t>kamate</w:t>
            </w:r>
            <w:proofErr w:type="spellEnd"/>
            <w:r w:rsidRPr="0071009F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71009F">
              <w:rPr>
                <w:rFonts w:cstheme="minorHAnsi"/>
                <w:sz w:val="21"/>
                <w:szCs w:val="21"/>
              </w:rPr>
              <w:t>tokom</w:t>
            </w:r>
            <w:proofErr w:type="spellEnd"/>
            <w:r w:rsidRPr="0071009F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71009F">
              <w:rPr>
                <w:rFonts w:cstheme="minorHAnsi"/>
                <w:sz w:val="21"/>
                <w:szCs w:val="21"/>
              </w:rPr>
              <w:t>grejs</w:t>
            </w:r>
            <w:proofErr w:type="spellEnd"/>
            <w:r w:rsidRPr="0071009F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71009F">
              <w:rPr>
                <w:rFonts w:cstheme="minorHAnsi"/>
                <w:sz w:val="21"/>
                <w:szCs w:val="21"/>
              </w:rPr>
              <w:t>perioda</w:t>
            </w:r>
            <w:proofErr w:type="spellEnd"/>
            <w:r w:rsidRPr="0071009F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71009F">
              <w:rPr>
                <w:rFonts w:cstheme="minorHAnsi"/>
                <w:sz w:val="21"/>
                <w:szCs w:val="21"/>
              </w:rPr>
              <w:t>već</w:t>
            </w:r>
            <w:proofErr w:type="spellEnd"/>
            <w:r w:rsidRPr="0071009F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71009F">
              <w:rPr>
                <w:rFonts w:cstheme="minorHAnsi"/>
                <w:sz w:val="21"/>
                <w:szCs w:val="21"/>
              </w:rPr>
              <w:t>nakon</w:t>
            </w:r>
            <w:proofErr w:type="spellEnd"/>
            <w:r w:rsidRPr="0071009F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71009F">
              <w:rPr>
                <w:rFonts w:cstheme="minorHAnsi"/>
                <w:sz w:val="21"/>
                <w:szCs w:val="21"/>
              </w:rPr>
              <w:t>prestanka</w:t>
            </w:r>
            <w:proofErr w:type="spellEnd"/>
            <w:r w:rsidRPr="0071009F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71009F">
              <w:rPr>
                <w:rFonts w:cstheme="minorHAnsi"/>
                <w:sz w:val="21"/>
                <w:szCs w:val="21"/>
              </w:rPr>
              <w:t>tog</w:t>
            </w:r>
            <w:proofErr w:type="spellEnd"/>
            <w:r w:rsidRPr="0071009F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71009F">
              <w:rPr>
                <w:rFonts w:cstheme="minorHAnsi"/>
                <w:sz w:val="21"/>
                <w:szCs w:val="21"/>
              </w:rPr>
              <w:t>perioda</w:t>
            </w:r>
            <w:proofErr w:type="spellEnd"/>
            <w:r w:rsidRPr="0071009F">
              <w:rPr>
                <w:rFonts w:cstheme="minorHAnsi"/>
                <w:sz w:val="21"/>
                <w:szCs w:val="21"/>
              </w:rPr>
              <w:t xml:space="preserve">, </w:t>
            </w:r>
            <w:proofErr w:type="spellStart"/>
            <w:r w:rsidRPr="0071009F">
              <w:rPr>
                <w:rFonts w:cstheme="minorHAnsi"/>
                <w:sz w:val="21"/>
                <w:szCs w:val="21"/>
              </w:rPr>
              <w:t>kamata</w:t>
            </w:r>
            <w:proofErr w:type="spellEnd"/>
            <w:r w:rsidRPr="0071009F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71009F">
              <w:rPr>
                <w:rFonts w:cstheme="minorHAnsi"/>
                <w:sz w:val="21"/>
                <w:szCs w:val="21"/>
              </w:rPr>
              <w:t>može</w:t>
            </w:r>
            <w:proofErr w:type="spellEnd"/>
            <w:r w:rsidRPr="0071009F">
              <w:rPr>
                <w:rFonts w:cstheme="minorHAnsi"/>
                <w:sz w:val="21"/>
                <w:szCs w:val="21"/>
              </w:rPr>
              <w:t xml:space="preserve"> da se </w:t>
            </w:r>
            <w:proofErr w:type="spellStart"/>
            <w:r w:rsidRPr="0071009F">
              <w:rPr>
                <w:rFonts w:cstheme="minorHAnsi"/>
                <w:sz w:val="21"/>
                <w:szCs w:val="21"/>
              </w:rPr>
              <w:t>pripiše</w:t>
            </w:r>
            <w:proofErr w:type="spellEnd"/>
            <w:r w:rsidRPr="0071009F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71009F">
              <w:rPr>
                <w:rFonts w:cstheme="minorHAnsi"/>
                <w:sz w:val="21"/>
                <w:szCs w:val="21"/>
              </w:rPr>
              <w:t>dugu</w:t>
            </w:r>
            <w:proofErr w:type="spellEnd"/>
            <w:r w:rsidRPr="0071009F">
              <w:rPr>
                <w:rFonts w:cstheme="minorHAnsi"/>
                <w:sz w:val="21"/>
                <w:szCs w:val="21"/>
              </w:rPr>
              <w:t xml:space="preserve">, a </w:t>
            </w:r>
            <w:proofErr w:type="spellStart"/>
            <w:r w:rsidRPr="0071009F">
              <w:rPr>
                <w:rFonts w:cstheme="minorHAnsi"/>
                <w:sz w:val="21"/>
                <w:szCs w:val="21"/>
              </w:rPr>
              <w:t>raspoređuje</w:t>
            </w:r>
            <w:proofErr w:type="spellEnd"/>
            <w:r w:rsidRPr="0071009F">
              <w:rPr>
                <w:rFonts w:cstheme="minorHAnsi"/>
                <w:sz w:val="21"/>
                <w:szCs w:val="21"/>
              </w:rPr>
              <w:t xml:space="preserve"> se </w:t>
            </w:r>
            <w:proofErr w:type="spellStart"/>
            <w:r w:rsidRPr="0071009F">
              <w:rPr>
                <w:rFonts w:cstheme="minorHAnsi"/>
                <w:sz w:val="21"/>
                <w:szCs w:val="21"/>
              </w:rPr>
              <w:t>ravnomerno</w:t>
            </w:r>
            <w:proofErr w:type="spellEnd"/>
            <w:r w:rsidRPr="0071009F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71009F">
              <w:rPr>
                <w:rFonts w:cstheme="minorHAnsi"/>
                <w:sz w:val="21"/>
                <w:szCs w:val="21"/>
              </w:rPr>
              <w:t>na</w:t>
            </w:r>
            <w:proofErr w:type="spellEnd"/>
            <w:r w:rsidRPr="0071009F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="0071009F" w:rsidRPr="0071009F">
              <w:rPr>
                <w:rFonts w:cstheme="minorHAnsi"/>
                <w:sz w:val="21"/>
                <w:szCs w:val="21"/>
              </w:rPr>
              <w:t>preostale</w:t>
            </w:r>
            <w:proofErr w:type="spellEnd"/>
            <w:r w:rsidR="0071009F" w:rsidRPr="0071009F">
              <w:rPr>
                <w:rFonts w:cstheme="minorHAnsi"/>
                <w:sz w:val="21"/>
                <w:szCs w:val="21"/>
              </w:rPr>
              <w:t xml:space="preserve"> rate – </w:t>
            </w:r>
            <w:r w:rsidRPr="0071009F">
              <w:rPr>
                <w:rFonts w:cstheme="minorHAnsi"/>
                <w:b/>
                <w:sz w:val="21"/>
                <w:szCs w:val="21"/>
              </w:rPr>
              <w:t>OPCIJA 2</w:t>
            </w:r>
            <w:r w:rsidRPr="0071009F">
              <w:rPr>
                <w:rFonts w:cstheme="minorHAnsi"/>
                <w:sz w:val="21"/>
                <w:szCs w:val="21"/>
              </w:rPr>
              <w:t>.</w:t>
            </w:r>
          </w:p>
          <w:p w14:paraId="6F907450" w14:textId="77777777" w:rsidR="008F3336" w:rsidRPr="007B468D" w:rsidRDefault="008F3336" w:rsidP="00456803">
            <w:pPr>
              <w:jc w:val="both"/>
              <w:rPr>
                <w:rFonts w:cstheme="minorHAnsi"/>
                <w:sz w:val="6"/>
                <w:szCs w:val="6"/>
              </w:rPr>
            </w:pPr>
          </w:p>
        </w:tc>
      </w:tr>
      <w:tr w:rsidR="008F3336" w:rsidRPr="001F5593" w14:paraId="29692A41" w14:textId="77777777" w:rsidTr="00456803">
        <w:trPr>
          <w:trHeight w:val="432"/>
        </w:trPr>
        <w:tc>
          <w:tcPr>
            <w:tcW w:w="9062" w:type="dxa"/>
            <w:gridSpan w:val="3"/>
            <w:vAlign w:val="center"/>
          </w:tcPr>
          <w:p w14:paraId="6FFF1F85" w14:textId="77777777" w:rsidR="008F3336" w:rsidRPr="00807714" w:rsidRDefault="008F3336" w:rsidP="00456803">
            <w:pPr>
              <w:jc w:val="center"/>
              <w:rPr>
                <w:rFonts w:cstheme="minorHAnsi"/>
                <w:b/>
                <w:sz w:val="24"/>
                <w:szCs w:val="24"/>
                <w:lang w:val="sr-Latn-RS"/>
              </w:rPr>
            </w:pPr>
            <w:r w:rsidRPr="00807714">
              <w:rPr>
                <w:rFonts w:cstheme="minorHAnsi"/>
                <w:b/>
                <w:sz w:val="24"/>
                <w:szCs w:val="24"/>
                <w:lang w:val="sr-Latn-RS"/>
              </w:rPr>
              <w:t xml:space="preserve">POTREBNO JE OZNAČITI ŽELJENU OPCIJU - </w:t>
            </w:r>
            <w:r w:rsidRPr="00807714">
              <w:rPr>
                <w:rFonts w:cstheme="minorHAnsi"/>
                <w:b/>
                <w:sz w:val="24"/>
                <w:szCs w:val="24"/>
              </w:rPr>
              <w:t>ODLU</w:t>
            </w:r>
            <w:r w:rsidRPr="00807714">
              <w:rPr>
                <w:rFonts w:cstheme="minorHAnsi"/>
                <w:b/>
                <w:sz w:val="24"/>
                <w:szCs w:val="24"/>
                <w:lang w:val="sr-Latn-RS"/>
              </w:rPr>
              <w:t>ČUJEM SE ZA</w:t>
            </w:r>
          </w:p>
        </w:tc>
      </w:tr>
      <w:tr w:rsidR="008F3336" w:rsidRPr="001F5593" w14:paraId="30E944E5" w14:textId="77777777" w:rsidTr="00456803">
        <w:trPr>
          <w:trHeight w:val="553"/>
        </w:trPr>
        <w:tc>
          <w:tcPr>
            <w:tcW w:w="1165" w:type="dxa"/>
            <w:vAlign w:val="center"/>
          </w:tcPr>
          <w:p w14:paraId="4286B9AF" w14:textId="77777777" w:rsidR="008F3336" w:rsidRPr="00807714" w:rsidRDefault="008F3336" w:rsidP="00456803">
            <w:pPr>
              <w:jc w:val="center"/>
              <w:rPr>
                <w:rFonts w:eastAsia="Calibri" w:cstheme="minorHAnsi"/>
                <w:lang w:val="fr-FR"/>
              </w:rPr>
            </w:pPr>
            <w:r w:rsidRPr="00807714">
              <w:rPr>
                <w:rFonts w:eastAsia="Calibri" w:cstheme="minorHAnsi"/>
                <w:b/>
                <w:lang w:val="fr-FR"/>
              </w:rPr>
              <w:t>OPCIJA 1</w:t>
            </w:r>
          </w:p>
        </w:tc>
        <w:tc>
          <w:tcPr>
            <w:tcW w:w="7200" w:type="dxa"/>
            <w:vAlign w:val="center"/>
          </w:tcPr>
          <w:p w14:paraId="458E3FA6" w14:textId="77777777" w:rsidR="008F3336" w:rsidRPr="001F5593" w:rsidRDefault="008F3336" w:rsidP="00456803">
            <w:pPr>
              <w:rPr>
                <w:rFonts w:eastAsia="Calibri" w:cstheme="minorHAnsi"/>
                <w:sz w:val="21"/>
                <w:szCs w:val="21"/>
                <w:lang w:val="fr-FR"/>
              </w:rPr>
            </w:pPr>
            <w:r>
              <w:rPr>
                <w:rFonts w:eastAsia="Calibri" w:cstheme="minorHAnsi"/>
                <w:sz w:val="21"/>
                <w:szCs w:val="21"/>
                <w:lang w:val="fr-FR"/>
              </w:rPr>
              <w:t>S</w:t>
            </w:r>
            <w:r w:rsidRPr="001F5593">
              <w:rPr>
                <w:rFonts w:eastAsia="Calibri" w:cstheme="minorHAnsi"/>
                <w:sz w:val="21"/>
                <w:szCs w:val="21"/>
                <w:lang w:val="fr-FR"/>
              </w:rPr>
              <w:t xml:space="preserve">a </w:t>
            </w:r>
            <w:proofErr w:type="spellStart"/>
            <w:r w:rsidRPr="001F5593">
              <w:rPr>
                <w:rFonts w:eastAsia="Calibri" w:cstheme="minorHAnsi"/>
                <w:sz w:val="21"/>
                <w:szCs w:val="21"/>
                <w:lang w:val="fr-FR"/>
              </w:rPr>
              <w:t>plaćanjem</w:t>
            </w:r>
            <w:proofErr w:type="spellEnd"/>
            <w:r w:rsidRPr="001F5593">
              <w:rPr>
                <w:rFonts w:eastAsia="Calibri"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1F5593">
              <w:rPr>
                <w:rFonts w:eastAsia="Calibri" w:cstheme="minorHAnsi"/>
                <w:sz w:val="21"/>
                <w:szCs w:val="21"/>
                <w:lang w:val="fr-FR"/>
              </w:rPr>
              <w:t>kamate</w:t>
            </w:r>
            <w:proofErr w:type="spellEnd"/>
            <w:r w:rsidRPr="001F5593">
              <w:rPr>
                <w:rFonts w:eastAsia="Calibri" w:cstheme="minorHAnsi"/>
                <w:sz w:val="21"/>
                <w:szCs w:val="21"/>
                <w:lang w:val="fr-FR"/>
              </w:rPr>
              <w:t xml:space="preserve"> u </w:t>
            </w:r>
            <w:proofErr w:type="spellStart"/>
            <w:r w:rsidRPr="001F5593">
              <w:rPr>
                <w:rFonts w:eastAsia="Calibri" w:cstheme="minorHAnsi"/>
                <w:sz w:val="21"/>
                <w:szCs w:val="21"/>
                <w:lang w:val="fr-FR"/>
              </w:rPr>
              <w:t>toku</w:t>
            </w:r>
            <w:proofErr w:type="spellEnd"/>
            <w:r w:rsidRPr="001F5593">
              <w:rPr>
                <w:rFonts w:eastAsia="Calibri"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1F5593">
              <w:rPr>
                <w:rFonts w:eastAsia="Calibri" w:cstheme="minorHAnsi"/>
                <w:sz w:val="21"/>
                <w:szCs w:val="21"/>
                <w:lang w:val="fr-FR"/>
              </w:rPr>
              <w:t>grejs</w:t>
            </w:r>
            <w:proofErr w:type="spellEnd"/>
            <w:r w:rsidRPr="001F5593">
              <w:rPr>
                <w:rFonts w:eastAsia="Calibri"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1F5593">
              <w:rPr>
                <w:rFonts w:eastAsia="Calibri" w:cstheme="minorHAnsi"/>
                <w:sz w:val="21"/>
                <w:szCs w:val="21"/>
                <w:lang w:val="fr-FR"/>
              </w:rPr>
              <w:t>perioda</w:t>
            </w:r>
            <w:proofErr w:type="spellEnd"/>
          </w:p>
        </w:tc>
        <w:sdt>
          <w:sdtPr>
            <w:rPr>
              <w:rFonts w:eastAsia="Calibri" w:cstheme="minorHAnsi"/>
              <w:sz w:val="28"/>
              <w:szCs w:val="28"/>
              <w:lang w:val="fr-FR"/>
            </w:rPr>
            <w:id w:val="112959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7D2C8B4F" w14:textId="3D17A497" w:rsidR="008F3336" w:rsidRPr="001F5593" w:rsidRDefault="0074661E" w:rsidP="00456803">
                <w:pPr>
                  <w:jc w:val="center"/>
                  <w:rPr>
                    <w:rFonts w:eastAsia="Calibri"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8F3336" w:rsidRPr="001F5593" w14:paraId="68247663" w14:textId="77777777" w:rsidTr="00456803">
        <w:trPr>
          <w:trHeight w:val="432"/>
        </w:trPr>
        <w:tc>
          <w:tcPr>
            <w:tcW w:w="1165" w:type="dxa"/>
            <w:vAlign w:val="center"/>
          </w:tcPr>
          <w:p w14:paraId="0004CDF3" w14:textId="77777777" w:rsidR="008F3336" w:rsidRPr="00807714" w:rsidRDefault="008F3336" w:rsidP="00456803">
            <w:pPr>
              <w:jc w:val="center"/>
              <w:rPr>
                <w:rFonts w:eastAsia="Calibri" w:cstheme="minorHAnsi"/>
                <w:lang w:val="sr-Latn-RS"/>
              </w:rPr>
            </w:pPr>
            <w:r w:rsidRPr="00807714">
              <w:rPr>
                <w:rFonts w:eastAsia="Calibri" w:cstheme="minorHAnsi"/>
                <w:b/>
                <w:lang w:val="fr-FR"/>
              </w:rPr>
              <w:t>OPCIJA 2</w:t>
            </w:r>
          </w:p>
        </w:tc>
        <w:tc>
          <w:tcPr>
            <w:tcW w:w="7200" w:type="dxa"/>
            <w:vAlign w:val="center"/>
          </w:tcPr>
          <w:p w14:paraId="535DA510" w14:textId="77777777" w:rsidR="008F3336" w:rsidRPr="00807714" w:rsidRDefault="008F3336" w:rsidP="00456803">
            <w:pPr>
              <w:jc w:val="both"/>
              <w:rPr>
                <w:rFonts w:eastAsia="Calibri" w:cstheme="minorHAnsi"/>
                <w:sz w:val="21"/>
                <w:szCs w:val="21"/>
                <w:lang w:val="sr-Latn-RS"/>
              </w:rPr>
            </w:pPr>
            <w:r w:rsidRPr="000677A8">
              <w:rPr>
                <w:rFonts w:eastAsia="Calibri" w:cstheme="minorHAnsi"/>
                <w:sz w:val="21"/>
                <w:szCs w:val="21"/>
                <w:lang w:val="sr-Latn-RS"/>
              </w:rPr>
              <w:t>Bez plaćanja kamate u toku grejs perioda već se plaćanje kamate pomera nakon zastoja u plaćanju</w:t>
            </w:r>
          </w:p>
        </w:tc>
        <w:sdt>
          <w:sdtPr>
            <w:rPr>
              <w:rFonts w:eastAsia="Calibri" w:cstheme="minorHAnsi"/>
              <w:sz w:val="28"/>
              <w:szCs w:val="28"/>
              <w:lang w:val="fr-FR"/>
            </w:rPr>
            <w:id w:val="-83722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7" w:type="dxa"/>
                <w:vAlign w:val="center"/>
              </w:tcPr>
              <w:p w14:paraId="4A924316" w14:textId="4187F987" w:rsidR="008F3336" w:rsidRPr="001F5593" w:rsidRDefault="0074661E" w:rsidP="00456803">
                <w:pPr>
                  <w:jc w:val="center"/>
                  <w:rPr>
                    <w:rFonts w:eastAsia="Calibri"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14:paraId="3426B92E" w14:textId="1285B59E" w:rsidR="008F3336" w:rsidRDefault="008F3336" w:rsidP="008F3336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2E951C08" w14:textId="77777777" w:rsidR="008F3336" w:rsidRDefault="008F3336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br w:type="page"/>
      </w:r>
    </w:p>
    <w:p w14:paraId="497E6F6E" w14:textId="77777777" w:rsidR="004A1B7C" w:rsidRPr="005C716F" w:rsidRDefault="004A1B7C" w:rsidP="008F3336">
      <w:pPr>
        <w:spacing w:after="0" w:line="240" w:lineRule="auto"/>
        <w:jc w:val="both"/>
        <w:rPr>
          <w:rFonts w:cstheme="minorHAnsi"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009F" w:rsidRPr="000677A8" w14:paraId="40462261" w14:textId="77777777" w:rsidTr="00456803">
        <w:trPr>
          <w:trHeight w:val="432"/>
        </w:trPr>
        <w:tc>
          <w:tcPr>
            <w:tcW w:w="9062" w:type="dxa"/>
            <w:vAlign w:val="center"/>
          </w:tcPr>
          <w:p w14:paraId="24CF503E" w14:textId="77777777" w:rsidR="0071009F" w:rsidRPr="00CF12BA" w:rsidRDefault="0071009F" w:rsidP="0071009F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b/>
                <w:bCs/>
                <w:sz w:val="23"/>
                <w:szCs w:val="23"/>
                <w:lang w:val="fr-FR"/>
              </w:rPr>
            </w:pPr>
            <w:r w:rsidRPr="00CF12BA">
              <w:rPr>
                <w:rFonts w:cstheme="minorHAnsi"/>
                <w:b/>
                <w:sz w:val="23"/>
                <w:szCs w:val="23"/>
                <w:lang w:val="fr-FR"/>
              </w:rPr>
              <w:t>RAZLOG ZA PODNOŠENJE ZAHTEVA - POTREBNO JE OZNAČITI KONKRETAN RAZLOG</w:t>
            </w:r>
          </w:p>
        </w:tc>
      </w:tr>
      <w:tr w:rsidR="0071009F" w:rsidRPr="000677A8" w14:paraId="21FC0D23" w14:textId="77777777" w:rsidTr="0071009F">
        <w:trPr>
          <w:trHeight w:val="432"/>
        </w:trPr>
        <w:tc>
          <w:tcPr>
            <w:tcW w:w="9062" w:type="dxa"/>
            <w:vAlign w:val="center"/>
          </w:tcPr>
          <w:p w14:paraId="5DA1C47E" w14:textId="7EA90E7D" w:rsidR="0071009F" w:rsidRPr="0071009F" w:rsidRDefault="0071009F" w:rsidP="00456803">
            <w:pPr>
              <w:jc w:val="both"/>
              <w:rPr>
                <w:rFonts w:cstheme="minorHAnsi"/>
                <w:sz w:val="21"/>
                <w:szCs w:val="21"/>
                <w:lang w:val="fr-FR"/>
              </w:rPr>
            </w:pPr>
            <w:proofErr w:type="spellStart"/>
            <w:r w:rsidRPr="0071009F">
              <w:rPr>
                <w:rFonts w:cstheme="minorHAnsi"/>
                <w:sz w:val="21"/>
                <w:szCs w:val="21"/>
                <w:lang w:val="fr-FR"/>
              </w:rPr>
              <w:t>Smatra</w:t>
            </w:r>
            <w:proofErr w:type="spellEnd"/>
            <w:r w:rsidRPr="0071009F">
              <w:rPr>
                <w:rFonts w:cstheme="minorHAnsi"/>
                <w:sz w:val="21"/>
                <w:szCs w:val="21"/>
                <w:lang w:val="fr-FR"/>
              </w:rPr>
              <w:t xml:space="preserve"> se da </w:t>
            </w:r>
            <w:proofErr w:type="spellStart"/>
            <w:r w:rsidRPr="0071009F">
              <w:rPr>
                <w:rFonts w:cstheme="minorHAnsi"/>
                <w:sz w:val="21"/>
                <w:szCs w:val="21"/>
                <w:lang w:val="fr-FR"/>
              </w:rPr>
              <w:t>primalac</w:t>
            </w:r>
            <w:proofErr w:type="spellEnd"/>
            <w:r w:rsidRPr="0071009F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71009F">
              <w:rPr>
                <w:rFonts w:cstheme="minorHAnsi"/>
                <w:sz w:val="21"/>
                <w:szCs w:val="21"/>
                <w:lang w:val="fr-FR"/>
              </w:rPr>
              <w:t>lizinga</w:t>
            </w:r>
            <w:proofErr w:type="spellEnd"/>
            <w:r w:rsidRPr="0071009F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71009F">
              <w:rPr>
                <w:rFonts w:cstheme="minorHAnsi"/>
                <w:sz w:val="21"/>
                <w:szCs w:val="21"/>
                <w:lang w:val="fr-FR"/>
              </w:rPr>
              <w:t>koji</w:t>
            </w:r>
            <w:proofErr w:type="spellEnd"/>
            <w:r w:rsidRPr="0071009F">
              <w:rPr>
                <w:rFonts w:cstheme="minorHAnsi"/>
                <w:sz w:val="21"/>
                <w:szCs w:val="21"/>
                <w:lang w:val="fr-FR"/>
              </w:rPr>
              <w:t xml:space="preserve"> je </w:t>
            </w:r>
            <w:proofErr w:type="spellStart"/>
            <w:r w:rsidRPr="0071009F">
              <w:rPr>
                <w:rFonts w:cstheme="minorHAnsi"/>
                <w:b/>
                <w:sz w:val="21"/>
                <w:szCs w:val="21"/>
                <w:lang w:val="fr-FR"/>
              </w:rPr>
              <w:t>poljoprivrednik</w:t>
            </w:r>
            <w:proofErr w:type="spellEnd"/>
            <w:r w:rsidRPr="0071009F">
              <w:rPr>
                <w:rFonts w:cstheme="minorHAnsi"/>
                <w:b/>
                <w:sz w:val="21"/>
                <w:szCs w:val="21"/>
                <w:lang w:val="fr-FR"/>
              </w:rPr>
              <w:t xml:space="preserve">, </w:t>
            </w:r>
            <w:proofErr w:type="spellStart"/>
            <w:r w:rsidRPr="0071009F">
              <w:rPr>
                <w:rFonts w:cstheme="minorHAnsi"/>
                <w:b/>
                <w:sz w:val="21"/>
                <w:szCs w:val="21"/>
                <w:lang w:val="fr-FR"/>
              </w:rPr>
              <w:t>preduzetnik</w:t>
            </w:r>
            <w:proofErr w:type="spellEnd"/>
            <w:r w:rsidRPr="0071009F">
              <w:rPr>
                <w:rFonts w:cstheme="minorHAnsi"/>
                <w:b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71009F">
              <w:rPr>
                <w:rFonts w:cstheme="minorHAnsi"/>
                <w:b/>
                <w:sz w:val="21"/>
                <w:szCs w:val="21"/>
                <w:lang w:val="fr-FR"/>
              </w:rPr>
              <w:t>ili</w:t>
            </w:r>
            <w:proofErr w:type="spellEnd"/>
            <w:r w:rsidRPr="0071009F">
              <w:rPr>
                <w:rFonts w:cstheme="minorHAnsi"/>
                <w:b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71009F">
              <w:rPr>
                <w:rFonts w:cstheme="minorHAnsi"/>
                <w:b/>
                <w:sz w:val="21"/>
                <w:szCs w:val="21"/>
                <w:lang w:val="fr-FR"/>
              </w:rPr>
              <w:t>privredno</w:t>
            </w:r>
            <w:proofErr w:type="spellEnd"/>
            <w:r w:rsidRPr="0071009F">
              <w:rPr>
                <w:rFonts w:cstheme="minorHAnsi"/>
                <w:b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71009F">
              <w:rPr>
                <w:rFonts w:cstheme="minorHAnsi"/>
                <w:b/>
                <w:sz w:val="21"/>
                <w:szCs w:val="21"/>
                <w:lang w:val="fr-FR"/>
              </w:rPr>
              <w:t>društvo</w:t>
            </w:r>
            <w:proofErr w:type="spellEnd"/>
            <w:r w:rsidRPr="0071009F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71009F">
              <w:rPr>
                <w:rFonts w:cstheme="minorHAnsi"/>
                <w:sz w:val="21"/>
                <w:szCs w:val="21"/>
                <w:lang w:val="fr-FR"/>
              </w:rPr>
              <w:t>nije</w:t>
            </w:r>
            <w:proofErr w:type="spellEnd"/>
            <w:r w:rsidRPr="0071009F">
              <w:rPr>
                <w:rFonts w:cstheme="minorHAnsi"/>
                <w:sz w:val="21"/>
                <w:szCs w:val="21"/>
                <w:lang w:val="fr-FR"/>
              </w:rPr>
              <w:t xml:space="preserve"> u </w:t>
            </w:r>
            <w:proofErr w:type="spellStart"/>
            <w:r w:rsidRPr="0071009F">
              <w:rPr>
                <w:rFonts w:cstheme="minorHAnsi"/>
                <w:sz w:val="21"/>
                <w:szCs w:val="21"/>
                <w:lang w:val="fr-FR"/>
              </w:rPr>
              <w:t>mogućnosti</w:t>
            </w:r>
            <w:proofErr w:type="spellEnd"/>
            <w:r w:rsidRPr="0071009F">
              <w:rPr>
                <w:rFonts w:cstheme="minorHAnsi"/>
                <w:sz w:val="21"/>
                <w:szCs w:val="21"/>
                <w:lang w:val="fr-FR"/>
              </w:rPr>
              <w:t xml:space="preserve"> da </w:t>
            </w:r>
            <w:proofErr w:type="spellStart"/>
            <w:r w:rsidRPr="0071009F">
              <w:rPr>
                <w:rFonts w:cstheme="minorHAnsi"/>
                <w:sz w:val="21"/>
                <w:szCs w:val="21"/>
                <w:lang w:val="fr-FR"/>
              </w:rPr>
              <w:t>izmiruje</w:t>
            </w:r>
            <w:proofErr w:type="spellEnd"/>
            <w:r w:rsidRPr="0071009F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71009F">
              <w:rPr>
                <w:rFonts w:cstheme="minorHAnsi"/>
                <w:sz w:val="21"/>
                <w:szCs w:val="21"/>
                <w:lang w:val="fr-FR"/>
              </w:rPr>
              <w:t>obaveze</w:t>
            </w:r>
            <w:proofErr w:type="spellEnd"/>
            <w:r w:rsidRPr="0071009F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71009F">
              <w:rPr>
                <w:rFonts w:cstheme="minorHAnsi"/>
                <w:sz w:val="21"/>
                <w:szCs w:val="21"/>
                <w:lang w:val="fr-FR"/>
              </w:rPr>
              <w:t>prema</w:t>
            </w:r>
            <w:proofErr w:type="spellEnd"/>
            <w:r w:rsidRPr="0071009F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71009F">
              <w:rPr>
                <w:rFonts w:cstheme="minorHAnsi"/>
                <w:sz w:val="21"/>
                <w:szCs w:val="21"/>
                <w:lang w:val="fr-FR"/>
              </w:rPr>
              <w:t>davaocu</w:t>
            </w:r>
            <w:proofErr w:type="spellEnd"/>
            <w:r w:rsidRPr="0071009F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71009F">
              <w:rPr>
                <w:rFonts w:cstheme="minorHAnsi"/>
                <w:sz w:val="21"/>
                <w:szCs w:val="21"/>
                <w:lang w:val="fr-FR"/>
              </w:rPr>
              <w:t>lizinga</w:t>
            </w:r>
            <w:proofErr w:type="spellEnd"/>
            <w:r w:rsidRPr="0071009F">
              <w:rPr>
                <w:rFonts w:cstheme="minorHAnsi"/>
                <w:sz w:val="21"/>
                <w:szCs w:val="21"/>
                <w:lang w:val="fr-FR"/>
              </w:rPr>
              <w:t xml:space="preserve">, </w:t>
            </w:r>
            <w:proofErr w:type="spellStart"/>
            <w:r w:rsidRPr="0071009F">
              <w:rPr>
                <w:rFonts w:cstheme="minorHAnsi"/>
                <w:sz w:val="21"/>
                <w:szCs w:val="21"/>
                <w:lang w:val="fr-FR"/>
              </w:rPr>
              <w:t>odnosno</w:t>
            </w:r>
            <w:proofErr w:type="spellEnd"/>
            <w:r w:rsidRPr="0071009F">
              <w:rPr>
                <w:rFonts w:cstheme="minorHAnsi"/>
                <w:sz w:val="21"/>
                <w:szCs w:val="21"/>
                <w:lang w:val="fr-FR"/>
              </w:rPr>
              <w:t xml:space="preserve"> da </w:t>
            </w:r>
            <w:proofErr w:type="spellStart"/>
            <w:r w:rsidRPr="0071009F">
              <w:rPr>
                <w:rFonts w:cstheme="minorHAnsi"/>
                <w:sz w:val="21"/>
                <w:szCs w:val="21"/>
                <w:lang w:val="fr-FR"/>
              </w:rPr>
              <w:t>može</w:t>
            </w:r>
            <w:proofErr w:type="spellEnd"/>
            <w:r w:rsidRPr="0071009F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71009F">
              <w:rPr>
                <w:rFonts w:cstheme="minorHAnsi"/>
                <w:sz w:val="21"/>
                <w:szCs w:val="21"/>
                <w:lang w:val="fr-FR"/>
              </w:rPr>
              <w:t>imati</w:t>
            </w:r>
            <w:proofErr w:type="spellEnd"/>
            <w:r w:rsidRPr="0071009F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71009F">
              <w:rPr>
                <w:rFonts w:cstheme="minorHAnsi"/>
                <w:sz w:val="21"/>
                <w:szCs w:val="21"/>
                <w:lang w:val="fr-FR"/>
              </w:rPr>
              <w:t>poteškoće</w:t>
            </w:r>
            <w:proofErr w:type="spellEnd"/>
            <w:r w:rsidRPr="0071009F">
              <w:rPr>
                <w:rFonts w:cstheme="minorHAnsi"/>
                <w:sz w:val="21"/>
                <w:szCs w:val="21"/>
                <w:lang w:val="fr-FR"/>
              </w:rPr>
              <w:t xml:space="preserve"> u </w:t>
            </w:r>
            <w:proofErr w:type="spellStart"/>
            <w:r w:rsidRPr="0071009F">
              <w:rPr>
                <w:rFonts w:cstheme="minorHAnsi"/>
                <w:sz w:val="21"/>
                <w:szCs w:val="21"/>
                <w:lang w:val="fr-FR"/>
              </w:rPr>
              <w:t>izmirivanju</w:t>
            </w:r>
            <w:proofErr w:type="spellEnd"/>
            <w:r w:rsidRPr="0071009F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71009F">
              <w:rPr>
                <w:rFonts w:cstheme="minorHAnsi"/>
                <w:sz w:val="21"/>
                <w:szCs w:val="21"/>
                <w:lang w:val="fr-FR"/>
              </w:rPr>
              <w:t>tih</w:t>
            </w:r>
            <w:proofErr w:type="spellEnd"/>
            <w:r w:rsidRPr="0071009F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71009F">
              <w:rPr>
                <w:rFonts w:cstheme="minorHAnsi"/>
                <w:sz w:val="21"/>
                <w:szCs w:val="21"/>
                <w:lang w:val="fr-FR"/>
              </w:rPr>
              <w:t>obaveza</w:t>
            </w:r>
            <w:proofErr w:type="spellEnd"/>
            <w:r w:rsidRPr="0071009F">
              <w:rPr>
                <w:rFonts w:cstheme="minorHAnsi"/>
                <w:sz w:val="21"/>
                <w:szCs w:val="21"/>
                <w:lang w:val="fr-FR"/>
              </w:rPr>
              <w:t xml:space="preserve">, ako je </w:t>
            </w:r>
            <w:proofErr w:type="spellStart"/>
            <w:r w:rsidRPr="0071009F">
              <w:rPr>
                <w:rFonts w:cstheme="minorHAnsi"/>
                <w:sz w:val="21"/>
                <w:szCs w:val="21"/>
                <w:lang w:val="fr-FR"/>
              </w:rPr>
              <w:t>ispunjen</w:t>
            </w:r>
            <w:proofErr w:type="spellEnd"/>
            <w:r w:rsidRPr="0071009F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71009F">
              <w:rPr>
                <w:rFonts w:cstheme="minorHAnsi"/>
                <w:sz w:val="21"/>
                <w:szCs w:val="21"/>
                <w:lang w:val="fr-FR"/>
              </w:rPr>
              <w:t>jedan</w:t>
            </w:r>
            <w:proofErr w:type="spellEnd"/>
            <w:r w:rsidRPr="0071009F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71009F">
              <w:rPr>
                <w:rFonts w:cstheme="minorHAnsi"/>
                <w:sz w:val="21"/>
                <w:szCs w:val="21"/>
                <w:lang w:val="fr-FR"/>
              </w:rPr>
              <w:t>od</w:t>
            </w:r>
            <w:proofErr w:type="spellEnd"/>
            <w:r w:rsidRPr="0071009F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71009F">
              <w:rPr>
                <w:rFonts w:cstheme="minorHAnsi"/>
                <w:sz w:val="21"/>
                <w:szCs w:val="21"/>
                <w:lang w:val="fr-FR"/>
              </w:rPr>
              <w:t>sledećih</w:t>
            </w:r>
            <w:proofErr w:type="spellEnd"/>
            <w:r w:rsidRPr="0071009F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  <w:proofErr w:type="spellStart"/>
            <w:proofErr w:type="gramStart"/>
            <w:r w:rsidRPr="0071009F">
              <w:rPr>
                <w:rFonts w:cstheme="minorHAnsi"/>
                <w:sz w:val="21"/>
                <w:szCs w:val="21"/>
                <w:lang w:val="fr-FR"/>
              </w:rPr>
              <w:t>uslova</w:t>
            </w:r>
            <w:proofErr w:type="spellEnd"/>
            <w:r w:rsidRPr="0071009F">
              <w:rPr>
                <w:rFonts w:cstheme="minorHAnsi"/>
                <w:sz w:val="21"/>
                <w:szCs w:val="21"/>
                <w:lang w:val="fr-FR"/>
              </w:rPr>
              <w:t>:</w:t>
            </w:r>
            <w:proofErr w:type="gramEnd"/>
          </w:p>
        </w:tc>
      </w:tr>
    </w:tbl>
    <w:p w14:paraId="38E73332" w14:textId="65FC01BF" w:rsidR="0071009F" w:rsidRDefault="0071009F" w:rsidP="0071009F">
      <w:pPr>
        <w:spacing w:after="0" w:line="240" w:lineRule="auto"/>
        <w:jc w:val="both"/>
        <w:rPr>
          <w:rFonts w:cstheme="minorHAnsi"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347"/>
      </w:tblGrid>
      <w:tr w:rsidR="0071009F" w:rsidRPr="000677A8" w14:paraId="3103F082" w14:textId="77777777" w:rsidTr="0071009F">
        <w:sdt>
          <w:sdtPr>
            <w:rPr>
              <w:rFonts w:cstheme="minorHAnsi"/>
              <w:sz w:val="28"/>
              <w:szCs w:val="28"/>
              <w:lang w:val="fr-FR"/>
            </w:rPr>
            <w:id w:val="13096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50A4D313" w14:textId="0F385F2B" w:rsidR="0071009F" w:rsidRPr="0071009F" w:rsidRDefault="0074661E" w:rsidP="0071009F">
                <w:pPr>
                  <w:jc w:val="center"/>
                  <w:rPr>
                    <w:rFonts w:cstheme="minorHAnsi"/>
                    <w:sz w:val="28"/>
                    <w:szCs w:val="28"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tc>
          <w:tcPr>
            <w:tcW w:w="8347" w:type="dxa"/>
            <w:vAlign w:val="center"/>
          </w:tcPr>
          <w:p w14:paraId="46CB5470" w14:textId="77777777" w:rsidR="0071009F" w:rsidRPr="0071009F" w:rsidRDefault="0071009F" w:rsidP="0071009F">
            <w:pPr>
              <w:jc w:val="both"/>
              <w:rPr>
                <w:rFonts w:cstheme="minorHAnsi"/>
                <w:sz w:val="6"/>
                <w:szCs w:val="6"/>
                <w:lang w:val="fr-FR"/>
              </w:rPr>
            </w:pPr>
          </w:p>
          <w:p w14:paraId="1DA96820" w14:textId="34BF8E3D" w:rsidR="0071009F" w:rsidRPr="005C716F" w:rsidRDefault="0071009F" w:rsidP="0071009F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P</w:t>
            </w:r>
            <w:r w:rsidRPr="005C716F">
              <w:rPr>
                <w:rFonts w:cstheme="minorHAnsi"/>
                <w:sz w:val="20"/>
                <w:szCs w:val="20"/>
                <w:lang w:val="fr-FR"/>
              </w:rPr>
              <w:t>rimalac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lizinga</w:t>
            </w:r>
            <w:proofErr w:type="spellEnd"/>
            <w:r w:rsidR="000677A8">
              <w:rPr>
                <w:rFonts w:cstheme="minorHAnsi"/>
                <w:sz w:val="20"/>
                <w:szCs w:val="20"/>
                <w:lang w:val="fr-FR"/>
              </w:rPr>
              <w:t xml:space="preserve"> je na dan </w:t>
            </w:r>
            <w:proofErr w:type="spellStart"/>
            <w:r w:rsidR="000677A8">
              <w:rPr>
                <w:rFonts w:cstheme="minorHAnsi"/>
                <w:sz w:val="20"/>
                <w:szCs w:val="20"/>
                <w:lang w:val="fr-FR"/>
              </w:rPr>
              <w:t>stupanja</w:t>
            </w:r>
            <w:proofErr w:type="spellEnd"/>
            <w:r w:rsidR="000677A8">
              <w:rPr>
                <w:rFonts w:cstheme="minorHAnsi"/>
                <w:sz w:val="20"/>
                <w:szCs w:val="20"/>
                <w:lang w:val="fr-FR"/>
              </w:rPr>
              <w:t xml:space="preserve"> na </w:t>
            </w:r>
            <w:proofErr w:type="spellStart"/>
            <w:r w:rsidR="000677A8">
              <w:rPr>
                <w:rFonts w:cstheme="minorHAnsi"/>
                <w:sz w:val="20"/>
                <w:szCs w:val="20"/>
                <w:lang w:val="fr-FR"/>
              </w:rPr>
              <w:t>snagu</w:t>
            </w:r>
            <w:bookmarkStart w:id="10" w:name="_GoBack"/>
            <w:bookmarkEnd w:id="10"/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677A8" w:rsidRPr="000677A8">
              <w:rPr>
                <w:rFonts w:cstheme="minorHAnsi"/>
                <w:sz w:val="20"/>
                <w:szCs w:val="20"/>
                <w:lang w:val="fr-FR"/>
              </w:rPr>
              <w:t>Odluke</w:t>
            </w:r>
            <w:proofErr w:type="spellEnd"/>
            <w:r w:rsidR="000677A8" w:rsidRPr="000677A8">
              <w:rPr>
                <w:rFonts w:cstheme="minorHAnsi"/>
                <w:sz w:val="20"/>
                <w:szCs w:val="20"/>
                <w:lang w:val="fr-FR"/>
              </w:rPr>
              <w:t xml:space="preserve"> NBS, </w:t>
            </w:r>
            <w:proofErr w:type="spellStart"/>
            <w:r w:rsidR="000677A8" w:rsidRPr="000677A8">
              <w:rPr>
                <w:rFonts w:cstheme="minorHAnsi"/>
                <w:sz w:val="20"/>
                <w:szCs w:val="20"/>
                <w:lang w:val="fr-FR"/>
              </w:rPr>
              <w:t>odnosno</w:t>
            </w:r>
            <w:proofErr w:type="spellEnd"/>
            <w:r w:rsidR="000677A8" w:rsidRPr="000677A8">
              <w:rPr>
                <w:rFonts w:cstheme="minorHAnsi"/>
                <w:sz w:val="20"/>
                <w:szCs w:val="20"/>
                <w:lang w:val="fr-FR"/>
              </w:rPr>
              <w:t xml:space="preserve"> na dan 28.02.2021. </w:t>
            </w:r>
            <w:proofErr w:type="spellStart"/>
            <w:proofErr w:type="gramStart"/>
            <w:r w:rsidR="000677A8" w:rsidRPr="000677A8">
              <w:rPr>
                <w:rFonts w:cstheme="minorHAnsi"/>
                <w:sz w:val="20"/>
                <w:szCs w:val="20"/>
                <w:lang w:val="fr-FR"/>
              </w:rPr>
              <w:t>godine</w:t>
            </w:r>
            <w:proofErr w:type="spellEnd"/>
            <w:r w:rsidR="000677A8" w:rsidRPr="000677A8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u</w:t>
            </w:r>
            <w:proofErr w:type="gram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docnji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dužoj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od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30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dana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po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osnovu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bilo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koje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obaveze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proistekle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po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osnovu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ugovora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o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lizingu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; </w:t>
            </w:r>
            <w:bookmarkStart w:id="11" w:name="_Hlk59138360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U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ovom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slučaju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nije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potreban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dokaz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, OTP Leasing Srbija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doo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će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proveriti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u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svojoj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evidenciji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>.</w:t>
            </w:r>
          </w:p>
          <w:bookmarkEnd w:id="11"/>
          <w:p w14:paraId="5E425000" w14:textId="77777777" w:rsidR="0071009F" w:rsidRPr="0071009F" w:rsidRDefault="0071009F" w:rsidP="0071009F">
            <w:pPr>
              <w:jc w:val="both"/>
              <w:rPr>
                <w:rFonts w:cstheme="minorHAnsi"/>
                <w:sz w:val="6"/>
                <w:szCs w:val="6"/>
                <w:lang w:val="fr-FR"/>
              </w:rPr>
            </w:pPr>
          </w:p>
        </w:tc>
      </w:tr>
      <w:tr w:rsidR="0071009F" w:rsidRPr="000677A8" w14:paraId="4770AB61" w14:textId="77777777" w:rsidTr="0071009F">
        <w:sdt>
          <w:sdtPr>
            <w:rPr>
              <w:rFonts w:cstheme="minorHAnsi"/>
              <w:sz w:val="28"/>
              <w:szCs w:val="28"/>
              <w:lang w:val="fr-FR"/>
            </w:rPr>
            <w:id w:val="77367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65F55EB6" w14:textId="46D57EF1" w:rsidR="0071009F" w:rsidRPr="0071009F" w:rsidRDefault="0074661E" w:rsidP="0071009F">
                <w:pPr>
                  <w:jc w:val="center"/>
                  <w:rPr>
                    <w:rFonts w:cstheme="minorHAnsi"/>
                    <w:sz w:val="28"/>
                    <w:szCs w:val="28"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tc>
          <w:tcPr>
            <w:tcW w:w="8347" w:type="dxa"/>
            <w:vAlign w:val="center"/>
          </w:tcPr>
          <w:p w14:paraId="38F2D748" w14:textId="77777777" w:rsidR="0071009F" w:rsidRPr="0071009F" w:rsidRDefault="0071009F" w:rsidP="0071009F">
            <w:pPr>
              <w:jc w:val="both"/>
              <w:rPr>
                <w:rFonts w:cstheme="minorHAnsi"/>
                <w:sz w:val="6"/>
                <w:szCs w:val="6"/>
                <w:lang w:val="fr-FR"/>
              </w:rPr>
            </w:pPr>
          </w:p>
          <w:p w14:paraId="7725A477" w14:textId="08F3CB1C" w:rsidR="0071009F" w:rsidRDefault="0071009F" w:rsidP="0071009F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P</w:t>
            </w:r>
            <w:r w:rsidRPr="0071009F">
              <w:rPr>
                <w:rFonts w:cstheme="minorHAnsi"/>
                <w:sz w:val="20"/>
                <w:szCs w:val="20"/>
                <w:lang w:val="fr-FR"/>
              </w:rPr>
              <w:t>rimalac</w:t>
            </w:r>
            <w:proofErr w:type="spellEnd"/>
            <w:r w:rsidRPr="0071009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1009F">
              <w:rPr>
                <w:rFonts w:cstheme="minorHAnsi"/>
                <w:sz w:val="20"/>
                <w:szCs w:val="20"/>
                <w:lang w:val="fr-FR"/>
              </w:rPr>
              <w:t>lizinga</w:t>
            </w:r>
            <w:proofErr w:type="spellEnd"/>
            <w:r w:rsidRPr="0071009F">
              <w:rPr>
                <w:rFonts w:cstheme="minorHAnsi"/>
                <w:sz w:val="20"/>
                <w:szCs w:val="20"/>
                <w:lang w:val="fr-FR"/>
              </w:rPr>
              <w:t xml:space="preserve"> u </w:t>
            </w:r>
            <w:proofErr w:type="spellStart"/>
            <w:r w:rsidRPr="0071009F">
              <w:rPr>
                <w:rFonts w:cstheme="minorHAnsi"/>
                <w:sz w:val="20"/>
                <w:szCs w:val="20"/>
                <w:lang w:val="fr-FR"/>
              </w:rPr>
              <w:t>periodu</w:t>
            </w:r>
            <w:proofErr w:type="spellEnd"/>
            <w:r w:rsidRPr="0071009F">
              <w:rPr>
                <w:rFonts w:cstheme="minorHAnsi"/>
                <w:sz w:val="20"/>
                <w:szCs w:val="20"/>
                <w:lang w:val="fr-FR"/>
              </w:rPr>
              <w:t xml:space="preserve"> do </w:t>
            </w:r>
            <w:proofErr w:type="spellStart"/>
            <w:r w:rsidRPr="0071009F">
              <w:rPr>
                <w:rFonts w:cstheme="minorHAnsi"/>
                <w:sz w:val="20"/>
                <w:szCs w:val="20"/>
                <w:lang w:val="fr-FR"/>
              </w:rPr>
              <w:t>dana</w:t>
            </w:r>
            <w:proofErr w:type="spellEnd"/>
            <w:r w:rsidRPr="0071009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1009F">
              <w:rPr>
                <w:rFonts w:cstheme="minorHAnsi"/>
                <w:sz w:val="20"/>
                <w:szCs w:val="20"/>
                <w:lang w:val="fr-FR"/>
              </w:rPr>
              <w:t>podnošenja</w:t>
            </w:r>
            <w:proofErr w:type="spellEnd"/>
            <w:r w:rsidRPr="0071009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1009F">
              <w:rPr>
                <w:rFonts w:cstheme="minorHAnsi"/>
                <w:sz w:val="20"/>
                <w:szCs w:val="20"/>
                <w:lang w:val="fr-FR"/>
              </w:rPr>
              <w:t>zahteva</w:t>
            </w:r>
            <w:proofErr w:type="spellEnd"/>
            <w:r w:rsidRPr="0071009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1009F">
              <w:rPr>
                <w:rFonts w:cstheme="minorHAnsi"/>
                <w:sz w:val="20"/>
                <w:szCs w:val="20"/>
                <w:lang w:val="fr-FR"/>
              </w:rPr>
              <w:t>ima</w:t>
            </w:r>
            <w:proofErr w:type="spellEnd"/>
            <w:r w:rsidRPr="0071009F">
              <w:rPr>
                <w:rFonts w:cstheme="minorHAnsi"/>
                <w:sz w:val="20"/>
                <w:szCs w:val="20"/>
                <w:lang w:val="fr-FR"/>
              </w:rPr>
              <w:t xml:space="preserve"> pad </w:t>
            </w:r>
            <w:proofErr w:type="spellStart"/>
            <w:r w:rsidRPr="0071009F">
              <w:rPr>
                <w:rFonts w:cstheme="minorHAnsi"/>
                <w:sz w:val="20"/>
                <w:szCs w:val="20"/>
                <w:lang w:val="fr-FR"/>
              </w:rPr>
              <w:t>poslovnog</w:t>
            </w:r>
            <w:proofErr w:type="spellEnd"/>
            <w:r w:rsidRPr="0071009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1009F">
              <w:rPr>
                <w:rFonts w:cstheme="minorHAnsi"/>
                <w:sz w:val="20"/>
                <w:szCs w:val="20"/>
                <w:lang w:val="fr-FR"/>
              </w:rPr>
              <w:t>prihoda</w:t>
            </w:r>
            <w:proofErr w:type="spellEnd"/>
            <w:r w:rsidRPr="0071009F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71009F">
              <w:rPr>
                <w:rFonts w:cstheme="minorHAnsi"/>
                <w:sz w:val="20"/>
                <w:szCs w:val="20"/>
                <w:lang w:val="fr-FR"/>
              </w:rPr>
              <w:t>odnosno</w:t>
            </w:r>
            <w:proofErr w:type="spellEnd"/>
            <w:r w:rsidRPr="0071009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1009F">
              <w:rPr>
                <w:rFonts w:cstheme="minorHAnsi"/>
                <w:sz w:val="20"/>
                <w:szCs w:val="20"/>
                <w:lang w:val="fr-FR"/>
              </w:rPr>
              <w:t>prometa</w:t>
            </w:r>
            <w:proofErr w:type="spellEnd"/>
            <w:r w:rsidRPr="0071009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1009F">
              <w:rPr>
                <w:rFonts w:cstheme="minorHAnsi"/>
                <w:sz w:val="20"/>
                <w:szCs w:val="20"/>
                <w:lang w:val="fr-FR"/>
              </w:rPr>
              <w:t>od</w:t>
            </w:r>
            <w:proofErr w:type="spellEnd"/>
            <w:r w:rsidRPr="0071009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1009F">
              <w:rPr>
                <w:rFonts w:cstheme="minorHAnsi"/>
                <w:sz w:val="20"/>
                <w:szCs w:val="20"/>
                <w:lang w:val="fr-FR"/>
              </w:rPr>
              <w:t>najmanje</w:t>
            </w:r>
            <w:proofErr w:type="spellEnd"/>
            <w:r w:rsidRPr="0071009F">
              <w:rPr>
                <w:rFonts w:cstheme="minorHAnsi"/>
                <w:sz w:val="20"/>
                <w:szCs w:val="20"/>
                <w:lang w:val="fr-FR"/>
              </w:rPr>
              <w:t xml:space="preserve"> 15% u 2020. </w:t>
            </w:r>
            <w:proofErr w:type="spellStart"/>
            <w:r w:rsidRPr="0071009F">
              <w:rPr>
                <w:rFonts w:cstheme="minorHAnsi"/>
                <w:sz w:val="20"/>
                <w:szCs w:val="20"/>
                <w:lang w:val="fr-FR"/>
              </w:rPr>
              <w:t>godini</w:t>
            </w:r>
            <w:proofErr w:type="spellEnd"/>
            <w:r w:rsidRPr="0071009F">
              <w:rPr>
                <w:rFonts w:cstheme="minorHAnsi"/>
                <w:sz w:val="20"/>
                <w:szCs w:val="20"/>
                <w:lang w:val="fr-FR"/>
              </w:rPr>
              <w:t xml:space="preserve"> u </w:t>
            </w:r>
            <w:proofErr w:type="spellStart"/>
            <w:r w:rsidRPr="0071009F">
              <w:rPr>
                <w:rFonts w:cstheme="minorHAnsi"/>
                <w:sz w:val="20"/>
                <w:szCs w:val="20"/>
                <w:lang w:val="fr-FR"/>
              </w:rPr>
              <w:t>odnosu</w:t>
            </w:r>
            <w:proofErr w:type="spellEnd"/>
            <w:r w:rsidRPr="0071009F">
              <w:rPr>
                <w:rFonts w:cstheme="minorHAnsi"/>
                <w:sz w:val="20"/>
                <w:szCs w:val="20"/>
                <w:lang w:val="fr-FR"/>
              </w:rPr>
              <w:t xml:space="preserve"> na </w:t>
            </w:r>
            <w:proofErr w:type="spellStart"/>
            <w:r w:rsidRPr="0071009F">
              <w:rPr>
                <w:rFonts w:cstheme="minorHAnsi"/>
                <w:sz w:val="20"/>
                <w:szCs w:val="20"/>
                <w:lang w:val="fr-FR"/>
              </w:rPr>
              <w:t>isti</w:t>
            </w:r>
            <w:proofErr w:type="spellEnd"/>
            <w:r w:rsidRPr="0071009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1009F">
              <w:rPr>
                <w:rFonts w:cstheme="minorHAnsi"/>
                <w:sz w:val="20"/>
                <w:szCs w:val="20"/>
                <w:lang w:val="fr-FR"/>
              </w:rPr>
              <w:t>period</w:t>
            </w:r>
            <w:proofErr w:type="spellEnd"/>
            <w:r w:rsidRPr="0071009F">
              <w:rPr>
                <w:rFonts w:cstheme="minorHAnsi"/>
                <w:sz w:val="20"/>
                <w:szCs w:val="20"/>
                <w:lang w:val="fr-FR"/>
              </w:rPr>
              <w:t xml:space="preserve"> u 2019. </w:t>
            </w:r>
            <w:proofErr w:type="spellStart"/>
            <w:proofErr w:type="gramStart"/>
            <w:r w:rsidRPr="0071009F">
              <w:rPr>
                <w:rFonts w:cstheme="minorHAnsi"/>
                <w:sz w:val="20"/>
                <w:szCs w:val="20"/>
                <w:lang w:val="fr-FR"/>
              </w:rPr>
              <w:t>godini</w:t>
            </w:r>
            <w:proofErr w:type="spellEnd"/>
            <w:r w:rsidRPr="0071009F">
              <w:rPr>
                <w:rFonts w:cstheme="minorHAnsi"/>
                <w:sz w:val="20"/>
                <w:szCs w:val="20"/>
                <w:lang w:val="fr-FR"/>
              </w:rPr>
              <w:t>;</w:t>
            </w:r>
            <w:proofErr w:type="gramEnd"/>
          </w:p>
          <w:p w14:paraId="0BC3943E" w14:textId="53D2B8A1" w:rsidR="0071009F" w:rsidRPr="000222EF" w:rsidRDefault="0071009F" w:rsidP="0071009F">
            <w:pPr>
              <w:jc w:val="both"/>
              <w:rPr>
                <w:rFonts w:cstheme="minorHAnsi"/>
                <w:b/>
                <w:sz w:val="20"/>
                <w:szCs w:val="20"/>
                <w:lang w:val="sr-Latn-RS"/>
              </w:rPr>
            </w:pPr>
            <w:proofErr w:type="spellStart"/>
            <w:r w:rsidRPr="005C716F">
              <w:rPr>
                <w:rFonts w:cstheme="minorHAnsi"/>
                <w:b/>
                <w:sz w:val="20"/>
                <w:szCs w:val="20"/>
                <w:lang w:val="fr-FR"/>
              </w:rPr>
              <w:t>Dostaviti</w:t>
            </w:r>
            <w:proofErr w:type="spellEnd"/>
            <w:r w:rsidRPr="005C716F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b/>
                <w:sz w:val="20"/>
                <w:szCs w:val="20"/>
                <w:lang w:val="fr-FR"/>
              </w:rPr>
              <w:t>bruto</w:t>
            </w:r>
            <w:proofErr w:type="spellEnd"/>
            <w:r w:rsidRPr="005C716F">
              <w:rPr>
                <w:rFonts w:cstheme="minorHAnsi"/>
                <w:b/>
                <w:sz w:val="20"/>
                <w:szCs w:val="20"/>
                <w:lang w:val="fr-FR"/>
              </w:rPr>
              <w:t xml:space="preserve"> bilans </w:t>
            </w:r>
            <w:proofErr w:type="spellStart"/>
            <w:r w:rsidRPr="005C716F">
              <w:rPr>
                <w:rFonts w:cstheme="minorHAnsi"/>
                <w:b/>
                <w:sz w:val="20"/>
                <w:szCs w:val="20"/>
                <w:lang w:val="fr-FR"/>
              </w:rPr>
              <w:t>za</w:t>
            </w:r>
            <w:proofErr w:type="spellEnd"/>
            <w:r w:rsidRPr="005C716F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b/>
                <w:sz w:val="20"/>
                <w:szCs w:val="20"/>
                <w:lang w:val="fr-FR"/>
              </w:rPr>
              <w:t>Novembar</w:t>
            </w:r>
            <w:proofErr w:type="spellEnd"/>
            <w:r w:rsidRPr="005C716F">
              <w:rPr>
                <w:rFonts w:cstheme="minorHAnsi"/>
                <w:b/>
                <w:sz w:val="20"/>
                <w:szCs w:val="20"/>
                <w:lang w:val="fr-FR"/>
              </w:rPr>
              <w:t xml:space="preserve"> 2020. Ili </w:t>
            </w:r>
            <w:proofErr w:type="spellStart"/>
            <w:r w:rsidRPr="005C716F">
              <w:rPr>
                <w:rFonts w:cstheme="minorHAnsi"/>
                <w:b/>
                <w:sz w:val="20"/>
                <w:szCs w:val="20"/>
                <w:lang w:val="fr-FR"/>
              </w:rPr>
              <w:t>sve</w:t>
            </w:r>
            <w:proofErr w:type="spellEnd"/>
            <w:r w:rsidRPr="005C716F">
              <w:rPr>
                <w:rFonts w:cstheme="minorHAnsi"/>
                <w:b/>
                <w:sz w:val="20"/>
                <w:szCs w:val="20"/>
                <w:lang w:val="sr-Latn-RS"/>
              </w:rPr>
              <w:t>žiji,</w:t>
            </w:r>
            <w:r w:rsidRPr="005C716F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b/>
                <w:sz w:val="20"/>
                <w:szCs w:val="20"/>
                <w:lang w:val="fr-FR"/>
              </w:rPr>
              <w:t>kao</w:t>
            </w:r>
            <w:proofErr w:type="spellEnd"/>
            <w:r w:rsidRPr="005C716F">
              <w:rPr>
                <w:rFonts w:cstheme="minorHAnsi"/>
                <w:b/>
                <w:sz w:val="20"/>
                <w:szCs w:val="20"/>
                <w:lang w:val="fr-FR"/>
              </w:rPr>
              <w:t xml:space="preserve"> i bilans </w:t>
            </w:r>
            <w:proofErr w:type="spellStart"/>
            <w:r w:rsidRPr="005C716F">
              <w:rPr>
                <w:rFonts w:cstheme="minorHAnsi"/>
                <w:b/>
                <w:sz w:val="20"/>
                <w:szCs w:val="20"/>
                <w:lang w:val="fr-FR"/>
              </w:rPr>
              <w:t>uspeha</w:t>
            </w:r>
            <w:proofErr w:type="spellEnd"/>
            <w:r w:rsidRPr="005C716F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b/>
                <w:sz w:val="20"/>
                <w:szCs w:val="20"/>
                <w:lang w:val="fr-FR"/>
              </w:rPr>
              <w:t>za</w:t>
            </w:r>
            <w:proofErr w:type="spellEnd"/>
            <w:r w:rsidRPr="005C716F">
              <w:rPr>
                <w:rFonts w:cstheme="minorHAnsi"/>
                <w:b/>
                <w:sz w:val="20"/>
                <w:szCs w:val="20"/>
                <w:lang w:val="fr-FR"/>
              </w:rPr>
              <w:t xml:space="preserve"> 2019.</w:t>
            </w:r>
            <w:r w:rsidR="000222EF">
              <w:rPr>
                <w:rFonts w:cstheme="minorHAnsi"/>
                <w:b/>
                <w:sz w:val="20"/>
                <w:szCs w:val="20"/>
                <w:lang w:val="fr-FR"/>
              </w:rPr>
              <w:t xml:space="preserve"> U </w:t>
            </w:r>
            <w:proofErr w:type="spellStart"/>
            <w:r w:rsidR="000222EF">
              <w:rPr>
                <w:rFonts w:cstheme="minorHAnsi"/>
                <w:b/>
                <w:sz w:val="20"/>
                <w:szCs w:val="20"/>
                <w:lang w:val="fr-FR"/>
              </w:rPr>
              <w:t>slu</w:t>
            </w:r>
            <w:proofErr w:type="spellEnd"/>
            <w:r w:rsidR="000222EF">
              <w:rPr>
                <w:rFonts w:cstheme="minorHAnsi"/>
                <w:b/>
                <w:sz w:val="20"/>
                <w:szCs w:val="20"/>
                <w:lang w:val="sr-Latn-RS"/>
              </w:rPr>
              <w:t xml:space="preserve">čaju poljoprivrednika neophodan je </w:t>
            </w:r>
            <w:proofErr w:type="gramStart"/>
            <w:r w:rsidR="000222EF">
              <w:rPr>
                <w:rFonts w:cstheme="minorHAnsi"/>
                <w:b/>
                <w:sz w:val="20"/>
                <w:szCs w:val="20"/>
                <w:lang w:val="sr-Latn-RS"/>
              </w:rPr>
              <w:t>promet</w:t>
            </w:r>
            <w:proofErr w:type="gramEnd"/>
            <w:r w:rsidR="000222EF">
              <w:rPr>
                <w:rFonts w:cstheme="minorHAnsi"/>
                <w:b/>
                <w:sz w:val="20"/>
                <w:szCs w:val="20"/>
                <w:lang w:val="sr-Latn-RS"/>
              </w:rPr>
              <w:t xml:space="preserve"> po tekućem računu u 2019 i 2020 godini</w:t>
            </w:r>
            <w:r w:rsidR="006612F7">
              <w:rPr>
                <w:rFonts w:cstheme="minorHAnsi"/>
                <w:b/>
                <w:sz w:val="20"/>
                <w:szCs w:val="20"/>
                <w:lang w:val="sr-Latn-RS"/>
              </w:rPr>
              <w:t>.</w:t>
            </w:r>
          </w:p>
          <w:p w14:paraId="113F60C9" w14:textId="4F329AA1" w:rsidR="0071009F" w:rsidRPr="0071009F" w:rsidRDefault="0071009F" w:rsidP="0071009F">
            <w:pPr>
              <w:jc w:val="both"/>
              <w:rPr>
                <w:rFonts w:cstheme="minorHAnsi"/>
                <w:sz w:val="6"/>
                <w:szCs w:val="6"/>
                <w:lang w:val="fr-FR"/>
              </w:rPr>
            </w:pPr>
          </w:p>
        </w:tc>
      </w:tr>
      <w:tr w:rsidR="0071009F" w14:paraId="3F8418C5" w14:textId="77777777" w:rsidTr="0071009F">
        <w:sdt>
          <w:sdtPr>
            <w:rPr>
              <w:rFonts w:cstheme="minorHAnsi"/>
              <w:sz w:val="28"/>
              <w:szCs w:val="28"/>
              <w:lang w:val="fr-FR"/>
            </w:rPr>
            <w:id w:val="-79699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1A6ACE33" w14:textId="4D32015D" w:rsidR="0071009F" w:rsidRPr="0071009F" w:rsidRDefault="0074661E" w:rsidP="0071009F">
                <w:pPr>
                  <w:jc w:val="center"/>
                  <w:rPr>
                    <w:rFonts w:cstheme="minorHAnsi"/>
                    <w:sz w:val="28"/>
                    <w:szCs w:val="28"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tc>
          <w:tcPr>
            <w:tcW w:w="8347" w:type="dxa"/>
            <w:vAlign w:val="center"/>
          </w:tcPr>
          <w:p w14:paraId="1BC809D6" w14:textId="77777777" w:rsidR="0071009F" w:rsidRPr="0071009F" w:rsidRDefault="0071009F" w:rsidP="0071009F">
            <w:pPr>
              <w:jc w:val="both"/>
              <w:rPr>
                <w:rFonts w:cstheme="minorHAnsi"/>
                <w:sz w:val="6"/>
                <w:szCs w:val="6"/>
                <w:lang w:val="fr-FR"/>
              </w:rPr>
            </w:pPr>
          </w:p>
          <w:p w14:paraId="3C1E9CD6" w14:textId="564EA384" w:rsidR="0071009F" w:rsidRDefault="0071009F" w:rsidP="0071009F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D</w:t>
            </w:r>
            <w:r w:rsidRPr="005C716F">
              <w:rPr>
                <w:rFonts w:cstheme="minorHAnsi"/>
                <w:sz w:val="20"/>
                <w:szCs w:val="20"/>
                <w:lang w:val="fr-FR"/>
              </w:rPr>
              <w:t>ošlo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je do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prekida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poslovanja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primaoca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lizinga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u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neprekidnom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trajanju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od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najmanje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30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dana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usled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pandemije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COVID-</w:t>
            </w:r>
            <w:proofErr w:type="gramStart"/>
            <w:r w:rsidRPr="005C716F">
              <w:rPr>
                <w:rFonts w:cstheme="minorHAnsi"/>
                <w:sz w:val="20"/>
                <w:szCs w:val="20"/>
                <w:lang w:val="fr-FR"/>
              </w:rPr>
              <w:t>19;</w:t>
            </w:r>
            <w:proofErr w:type="gramEnd"/>
          </w:p>
          <w:p w14:paraId="14E5B789" w14:textId="77777777" w:rsidR="0071009F" w:rsidRPr="005C716F" w:rsidRDefault="0071009F" w:rsidP="0071009F">
            <w:pPr>
              <w:jc w:val="both"/>
              <w:rPr>
                <w:rFonts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5C716F">
              <w:rPr>
                <w:rFonts w:cstheme="minorHAnsi"/>
                <w:b/>
                <w:sz w:val="20"/>
                <w:szCs w:val="20"/>
                <w:lang w:val="fr-FR"/>
              </w:rPr>
              <w:t>Dostaviti</w:t>
            </w:r>
            <w:proofErr w:type="spellEnd"/>
            <w:r w:rsidRPr="005C716F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b/>
                <w:sz w:val="20"/>
                <w:szCs w:val="20"/>
                <w:lang w:val="fr-FR"/>
              </w:rPr>
              <w:t>dokaz</w:t>
            </w:r>
            <w:proofErr w:type="spellEnd"/>
            <w:r w:rsidRPr="005C716F">
              <w:rPr>
                <w:rFonts w:cstheme="minorHAnsi"/>
                <w:b/>
                <w:sz w:val="20"/>
                <w:szCs w:val="20"/>
                <w:lang w:val="fr-FR"/>
              </w:rPr>
              <w:t xml:space="preserve"> o </w:t>
            </w:r>
            <w:proofErr w:type="spellStart"/>
            <w:r w:rsidRPr="005C716F">
              <w:rPr>
                <w:rFonts w:cstheme="minorHAnsi"/>
                <w:b/>
                <w:sz w:val="20"/>
                <w:szCs w:val="20"/>
                <w:lang w:val="fr-FR"/>
              </w:rPr>
              <w:t>prekidu</w:t>
            </w:r>
            <w:proofErr w:type="spellEnd"/>
            <w:r w:rsidRPr="005C716F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b/>
                <w:sz w:val="20"/>
                <w:szCs w:val="20"/>
                <w:lang w:val="fr-FR"/>
              </w:rPr>
              <w:t>poslovanja</w:t>
            </w:r>
            <w:proofErr w:type="spellEnd"/>
          </w:p>
          <w:p w14:paraId="0E7527CA" w14:textId="20DF9332" w:rsidR="0071009F" w:rsidRPr="0071009F" w:rsidRDefault="0071009F" w:rsidP="0071009F">
            <w:pPr>
              <w:jc w:val="both"/>
              <w:rPr>
                <w:rFonts w:cstheme="minorHAnsi"/>
                <w:sz w:val="6"/>
                <w:szCs w:val="6"/>
                <w:lang w:val="fr-FR"/>
              </w:rPr>
            </w:pPr>
          </w:p>
        </w:tc>
      </w:tr>
      <w:tr w:rsidR="0071009F" w:rsidRPr="000677A8" w14:paraId="15700987" w14:textId="77777777" w:rsidTr="0071009F">
        <w:sdt>
          <w:sdtPr>
            <w:rPr>
              <w:rFonts w:cstheme="minorHAnsi"/>
              <w:sz w:val="28"/>
              <w:szCs w:val="28"/>
              <w:lang w:val="fr-FR"/>
            </w:rPr>
            <w:id w:val="-38363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45FB70E3" w14:textId="687FAB9E" w:rsidR="0071009F" w:rsidRPr="0071009F" w:rsidRDefault="0074661E" w:rsidP="0071009F">
                <w:pPr>
                  <w:jc w:val="center"/>
                  <w:rPr>
                    <w:rFonts w:cstheme="minorHAnsi"/>
                    <w:sz w:val="28"/>
                    <w:szCs w:val="28"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tc>
          <w:tcPr>
            <w:tcW w:w="8347" w:type="dxa"/>
            <w:vAlign w:val="center"/>
          </w:tcPr>
          <w:p w14:paraId="0E6B04AD" w14:textId="77777777" w:rsidR="0071009F" w:rsidRPr="0071009F" w:rsidRDefault="0071009F" w:rsidP="0071009F">
            <w:pPr>
              <w:jc w:val="both"/>
              <w:rPr>
                <w:rFonts w:cstheme="minorHAnsi"/>
                <w:sz w:val="6"/>
                <w:szCs w:val="6"/>
                <w:lang w:val="fr-FR"/>
              </w:rPr>
            </w:pPr>
          </w:p>
          <w:p w14:paraId="3A9F0C88" w14:textId="170160B9" w:rsidR="0071009F" w:rsidRDefault="0071009F" w:rsidP="0071009F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D</w:t>
            </w:r>
            <w:r w:rsidRPr="005C716F">
              <w:rPr>
                <w:rFonts w:cstheme="minorHAnsi"/>
                <w:sz w:val="20"/>
                <w:szCs w:val="20"/>
                <w:lang w:val="fr-FR"/>
              </w:rPr>
              <w:t>avalac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lizinga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može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na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osnovu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obrazloženog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zahteva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primaoca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lizinga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, u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skladu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sa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svojim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unutrašnjim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aktima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oceniti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da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usled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pandemije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COVID-19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postoje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druge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činjenice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i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okolnosti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koje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su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uticale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na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pogoršanje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finansijskog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položaja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primaoca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lizinga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i time na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mogućnost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tog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primaoca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lizinga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da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uredno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izmiruje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svoje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obaveze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prema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davaocu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C716F">
              <w:rPr>
                <w:rFonts w:cstheme="minorHAnsi"/>
                <w:sz w:val="20"/>
                <w:szCs w:val="20"/>
                <w:lang w:val="fr-FR"/>
              </w:rPr>
              <w:t>lizinga</w:t>
            </w:r>
            <w:proofErr w:type="spellEnd"/>
            <w:r w:rsidRPr="005C716F">
              <w:rPr>
                <w:rFonts w:cstheme="minorHAnsi"/>
                <w:sz w:val="20"/>
                <w:szCs w:val="20"/>
                <w:lang w:val="fr-FR"/>
              </w:rPr>
              <w:t>.</w:t>
            </w:r>
          </w:p>
          <w:p w14:paraId="5A2696B2" w14:textId="1091E424" w:rsidR="0071009F" w:rsidRPr="0071009F" w:rsidRDefault="0071009F" w:rsidP="0071009F">
            <w:pPr>
              <w:jc w:val="both"/>
              <w:rPr>
                <w:rFonts w:cstheme="minorHAnsi"/>
                <w:sz w:val="6"/>
                <w:szCs w:val="6"/>
                <w:lang w:val="fr-FR"/>
              </w:rPr>
            </w:pPr>
          </w:p>
        </w:tc>
      </w:tr>
      <w:tr w:rsidR="0074661E" w:rsidRPr="000677A8" w14:paraId="0FB7EB28" w14:textId="77777777" w:rsidTr="00A27FB7">
        <w:trPr>
          <w:trHeight w:val="432"/>
        </w:trPr>
        <w:tc>
          <w:tcPr>
            <w:tcW w:w="9062" w:type="dxa"/>
            <w:gridSpan w:val="2"/>
            <w:vAlign w:val="center"/>
          </w:tcPr>
          <w:p w14:paraId="00DBEA4B" w14:textId="0FB1DC6D" w:rsidR="0074661E" w:rsidRPr="0074661E" w:rsidRDefault="0074661E" w:rsidP="0071009F">
            <w:pPr>
              <w:jc w:val="both"/>
              <w:rPr>
                <w:rFonts w:cstheme="minorHAnsi"/>
                <w:b/>
                <w:sz w:val="24"/>
                <w:szCs w:val="24"/>
                <w:lang w:val="sr-Latn-RS"/>
              </w:rPr>
            </w:pPr>
            <w:proofErr w:type="spellStart"/>
            <w:r w:rsidRPr="0074661E">
              <w:rPr>
                <w:rFonts w:cstheme="minorHAnsi"/>
                <w:b/>
                <w:sz w:val="24"/>
                <w:szCs w:val="24"/>
                <w:lang w:val="fr-FR"/>
              </w:rPr>
              <w:t>Obrazlo</w:t>
            </w:r>
            <w:proofErr w:type="spellEnd"/>
            <w:r w:rsidRPr="0074661E">
              <w:rPr>
                <w:rFonts w:cstheme="minorHAnsi"/>
                <w:b/>
                <w:sz w:val="24"/>
                <w:szCs w:val="24"/>
                <w:lang w:val="sr-Latn-RS"/>
              </w:rPr>
              <w:t xml:space="preserve">žiti zahtev ili dostaviti obrazloženje na memorandumu zajedno </w:t>
            </w:r>
            <w:proofErr w:type="gramStart"/>
            <w:r w:rsidRPr="0074661E">
              <w:rPr>
                <w:rFonts w:cstheme="minorHAnsi"/>
                <w:b/>
                <w:sz w:val="24"/>
                <w:szCs w:val="24"/>
                <w:lang w:val="sr-Latn-RS"/>
              </w:rPr>
              <w:t>sa</w:t>
            </w:r>
            <w:proofErr w:type="gramEnd"/>
            <w:r w:rsidRPr="0074661E">
              <w:rPr>
                <w:rFonts w:cstheme="minorHAnsi"/>
                <w:b/>
                <w:sz w:val="24"/>
                <w:szCs w:val="24"/>
                <w:lang w:val="sr-Latn-RS"/>
              </w:rPr>
              <w:t xml:space="preserve"> ovim zahtevom</w:t>
            </w:r>
          </w:p>
        </w:tc>
      </w:tr>
      <w:tr w:rsidR="0074661E" w14:paraId="1480A278" w14:textId="77777777" w:rsidTr="0074661E">
        <w:trPr>
          <w:trHeight w:val="1296"/>
        </w:trPr>
        <w:tc>
          <w:tcPr>
            <w:tcW w:w="9062" w:type="dxa"/>
            <w:gridSpan w:val="2"/>
          </w:tcPr>
          <w:p w14:paraId="521897B3" w14:textId="26C8A079" w:rsidR="0074661E" w:rsidRPr="0074661E" w:rsidRDefault="0074661E" w:rsidP="0074661E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cstheme="minorHAnsi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  <w:lang w:val="fr-FR"/>
              </w:rPr>
            </w:r>
            <w:r>
              <w:rPr>
                <w:rFonts w:cstheme="minorHAnsi"/>
                <w:sz w:val="20"/>
                <w:szCs w:val="20"/>
                <w:lang w:val="fr-FR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theme="minorHAnsi"/>
                <w:sz w:val="20"/>
                <w:szCs w:val="20"/>
                <w:lang w:val="fr-FR"/>
              </w:rPr>
              <w:fldChar w:fldCharType="end"/>
            </w:r>
            <w:bookmarkEnd w:id="12"/>
          </w:p>
        </w:tc>
      </w:tr>
    </w:tbl>
    <w:p w14:paraId="45002258" w14:textId="77777777" w:rsidR="0071009F" w:rsidRPr="005C716F" w:rsidRDefault="0071009F" w:rsidP="0074661E">
      <w:pPr>
        <w:spacing w:after="0" w:line="240" w:lineRule="auto"/>
        <w:jc w:val="both"/>
        <w:rPr>
          <w:rFonts w:cstheme="minorHAnsi"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661E" w:rsidRPr="000677A8" w14:paraId="1408BF16" w14:textId="77777777" w:rsidTr="00456803">
        <w:tc>
          <w:tcPr>
            <w:tcW w:w="9062" w:type="dxa"/>
          </w:tcPr>
          <w:p w14:paraId="3F8D7DBB" w14:textId="77777777" w:rsidR="0074661E" w:rsidRPr="007B468D" w:rsidRDefault="0074661E" w:rsidP="00456803">
            <w:pPr>
              <w:jc w:val="both"/>
              <w:rPr>
                <w:rFonts w:cstheme="minorHAnsi"/>
                <w:sz w:val="6"/>
                <w:szCs w:val="6"/>
              </w:rPr>
            </w:pPr>
          </w:p>
          <w:p w14:paraId="321D3AE9" w14:textId="77777777" w:rsidR="0074661E" w:rsidRPr="007B468D" w:rsidRDefault="0074661E" w:rsidP="00456803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7B468D">
              <w:rPr>
                <w:rFonts w:cstheme="minorHAnsi"/>
                <w:sz w:val="20"/>
                <w:szCs w:val="20"/>
              </w:rPr>
              <w:t>Primalac</w:t>
            </w:r>
            <w:proofErr w:type="spellEnd"/>
            <w:r w:rsidRPr="007B468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468D">
              <w:rPr>
                <w:rFonts w:cstheme="minorHAnsi"/>
                <w:sz w:val="20"/>
                <w:szCs w:val="20"/>
              </w:rPr>
              <w:t>lizinga</w:t>
            </w:r>
            <w:proofErr w:type="spellEnd"/>
            <w:r w:rsidRPr="007B468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468D">
              <w:rPr>
                <w:rFonts w:cstheme="minorHAnsi"/>
                <w:sz w:val="20"/>
                <w:szCs w:val="20"/>
              </w:rPr>
              <w:t>može</w:t>
            </w:r>
            <w:proofErr w:type="spellEnd"/>
            <w:r w:rsidRPr="007B468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468D">
              <w:rPr>
                <w:rFonts w:cstheme="minorHAnsi"/>
                <w:sz w:val="20"/>
                <w:szCs w:val="20"/>
              </w:rPr>
              <w:t>podneti</w:t>
            </w:r>
            <w:proofErr w:type="spellEnd"/>
            <w:r w:rsidRPr="007B468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468D">
              <w:rPr>
                <w:rFonts w:cstheme="minorHAnsi"/>
                <w:sz w:val="20"/>
                <w:szCs w:val="20"/>
              </w:rPr>
              <w:t>davaocu</w:t>
            </w:r>
            <w:proofErr w:type="spellEnd"/>
            <w:r w:rsidRPr="007B468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468D">
              <w:rPr>
                <w:rFonts w:cstheme="minorHAnsi"/>
                <w:sz w:val="20"/>
                <w:szCs w:val="20"/>
              </w:rPr>
              <w:t>lizinga</w:t>
            </w:r>
            <w:proofErr w:type="spellEnd"/>
            <w:r w:rsidRPr="007B468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468D">
              <w:rPr>
                <w:rFonts w:cstheme="minorHAnsi"/>
                <w:sz w:val="20"/>
                <w:szCs w:val="20"/>
              </w:rPr>
              <w:t>zahtev</w:t>
            </w:r>
            <w:proofErr w:type="spellEnd"/>
            <w:r w:rsidRPr="007B468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468D">
              <w:rPr>
                <w:rFonts w:cstheme="minorHAnsi"/>
                <w:sz w:val="20"/>
                <w:szCs w:val="20"/>
              </w:rPr>
              <w:t>najkasnije</w:t>
            </w:r>
            <w:proofErr w:type="spellEnd"/>
            <w:r w:rsidRPr="007B468D">
              <w:rPr>
                <w:rFonts w:cstheme="minorHAnsi"/>
                <w:sz w:val="20"/>
                <w:szCs w:val="20"/>
              </w:rPr>
              <w:t xml:space="preserve"> do 30. </w:t>
            </w:r>
            <w:proofErr w:type="spellStart"/>
            <w:proofErr w:type="gramStart"/>
            <w:r w:rsidRPr="007B468D">
              <w:rPr>
                <w:rFonts w:cstheme="minorHAnsi"/>
                <w:sz w:val="20"/>
                <w:szCs w:val="20"/>
              </w:rPr>
              <w:t>aprila</w:t>
            </w:r>
            <w:proofErr w:type="spellEnd"/>
            <w:proofErr w:type="gramEnd"/>
            <w:r w:rsidRPr="007B468D">
              <w:rPr>
                <w:rFonts w:cstheme="minorHAnsi"/>
                <w:sz w:val="20"/>
                <w:szCs w:val="20"/>
              </w:rPr>
              <w:t xml:space="preserve"> 2021. </w:t>
            </w:r>
            <w:proofErr w:type="spellStart"/>
            <w:proofErr w:type="gramStart"/>
            <w:r w:rsidRPr="007B468D">
              <w:rPr>
                <w:rFonts w:cstheme="minorHAnsi"/>
                <w:sz w:val="20"/>
                <w:szCs w:val="20"/>
              </w:rPr>
              <w:t>godine</w:t>
            </w:r>
            <w:proofErr w:type="spellEnd"/>
            <w:proofErr w:type="gramEnd"/>
            <w:r w:rsidRPr="007B468D">
              <w:rPr>
                <w:rFonts w:cstheme="minorHAnsi"/>
                <w:sz w:val="20"/>
                <w:szCs w:val="20"/>
              </w:rPr>
              <w:t xml:space="preserve">, u </w:t>
            </w:r>
            <w:proofErr w:type="spellStart"/>
            <w:r w:rsidRPr="007B468D">
              <w:rPr>
                <w:rFonts w:cstheme="minorHAnsi"/>
                <w:sz w:val="20"/>
                <w:szCs w:val="20"/>
              </w:rPr>
              <w:t>poslovnim</w:t>
            </w:r>
            <w:proofErr w:type="spellEnd"/>
            <w:r w:rsidRPr="007B468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468D">
              <w:rPr>
                <w:rFonts w:cstheme="minorHAnsi"/>
                <w:sz w:val="20"/>
                <w:szCs w:val="20"/>
              </w:rPr>
              <w:t>prostorijama</w:t>
            </w:r>
            <w:proofErr w:type="spellEnd"/>
            <w:r w:rsidRPr="007B468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468D">
              <w:rPr>
                <w:rFonts w:cstheme="minorHAnsi"/>
                <w:sz w:val="20"/>
                <w:szCs w:val="20"/>
              </w:rPr>
              <w:t>davaoca</w:t>
            </w:r>
            <w:proofErr w:type="spellEnd"/>
            <w:r w:rsidRPr="007B468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468D">
              <w:rPr>
                <w:rFonts w:cstheme="minorHAnsi"/>
                <w:sz w:val="20"/>
                <w:szCs w:val="20"/>
              </w:rPr>
              <w:t>lizinga</w:t>
            </w:r>
            <w:proofErr w:type="spellEnd"/>
            <w:r w:rsidRPr="007B468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B468D">
              <w:rPr>
                <w:rFonts w:cstheme="minorHAnsi"/>
                <w:sz w:val="20"/>
                <w:szCs w:val="20"/>
              </w:rPr>
              <w:t>elektronski</w:t>
            </w:r>
            <w:proofErr w:type="spellEnd"/>
            <w:r w:rsidRPr="007B468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468D">
              <w:rPr>
                <w:rFonts w:cstheme="minorHAnsi"/>
                <w:sz w:val="20"/>
                <w:szCs w:val="20"/>
              </w:rPr>
              <w:t>ili</w:t>
            </w:r>
            <w:proofErr w:type="spellEnd"/>
            <w:r w:rsidRPr="007B468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B468D">
              <w:rPr>
                <w:rFonts w:cstheme="minorHAnsi"/>
                <w:sz w:val="20"/>
                <w:szCs w:val="20"/>
              </w:rPr>
              <w:t>poštom</w:t>
            </w:r>
            <w:proofErr w:type="spellEnd"/>
            <w:r w:rsidRPr="007B468D">
              <w:rPr>
                <w:rFonts w:cstheme="minorHAnsi"/>
                <w:sz w:val="20"/>
                <w:szCs w:val="20"/>
              </w:rPr>
              <w:t>.</w:t>
            </w:r>
          </w:p>
          <w:p w14:paraId="2669DD87" w14:textId="77777777" w:rsidR="0074661E" w:rsidRPr="000677A8" w:rsidRDefault="0074661E" w:rsidP="00456803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0677A8">
              <w:rPr>
                <w:rFonts w:cstheme="minorHAnsi"/>
                <w:sz w:val="20"/>
                <w:szCs w:val="20"/>
                <w:lang w:val="fr-FR"/>
              </w:rPr>
              <w:t>E-</w:t>
            </w:r>
            <w:proofErr w:type="gramStart"/>
            <w:r w:rsidRPr="000677A8">
              <w:rPr>
                <w:rFonts w:cstheme="minorHAnsi"/>
                <w:sz w:val="20"/>
                <w:szCs w:val="20"/>
                <w:lang w:val="fr-FR"/>
              </w:rPr>
              <w:t>mail:</w:t>
            </w:r>
            <w:proofErr w:type="gramEnd"/>
            <w:r w:rsidRPr="000677A8">
              <w:rPr>
                <w:rFonts w:cstheme="minorHAnsi"/>
                <w:sz w:val="20"/>
                <w:szCs w:val="20"/>
                <w:lang w:val="fr-FR"/>
              </w:rPr>
              <w:t xml:space="preserve"> info.otpleasing@otpsrbija.rs</w:t>
            </w:r>
          </w:p>
          <w:p w14:paraId="46645890" w14:textId="77777777" w:rsidR="0074661E" w:rsidRPr="000677A8" w:rsidRDefault="0074661E" w:rsidP="00456803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0677A8">
              <w:rPr>
                <w:rFonts w:cstheme="minorHAnsi"/>
                <w:sz w:val="20"/>
                <w:szCs w:val="20"/>
                <w:lang w:val="fr-FR"/>
              </w:rPr>
              <w:t>Pošta</w:t>
            </w:r>
            <w:proofErr w:type="spellEnd"/>
            <w:r w:rsidRPr="000677A8">
              <w:rPr>
                <w:rFonts w:cstheme="minorHAnsi"/>
                <w:sz w:val="20"/>
                <w:szCs w:val="20"/>
                <w:lang w:val="fr-FR"/>
              </w:rPr>
              <w:t>:</w:t>
            </w:r>
            <w:proofErr w:type="gramEnd"/>
            <w:r w:rsidRPr="000677A8">
              <w:rPr>
                <w:rFonts w:cstheme="minorHAnsi"/>
                <w:sz w:val="20"/>
                <w:szCs w:val="20"/>
                <w:lang w:val="fr-FR"/>
              </w:rPr>
              <w:t xml:space="preserve"> OTP Leasing Srbija, </w:t>
            </w:r>
            <w:proofErr w:type="spellStart"/>
            <w:r w:rsidRPr="000677A8">
              <w:rPr>
                <w:rFonts w:cstheme="minorHAnsi"/>
                <w:sz w:val="20"/>
                <w:szCs w:val="20"/>
                <w:lang w:val="fr-FR"/>
              </w:rPr>
              <w:t>Bulevar</w:t>
            </w:r>
            <w:proofErr w:type="spellEnd"/>
            <w:r w:rsidRPr="000677A8">
              <w:rPr>
                <w:rFonts w:cstheme="minorHAnsi"/>
                <w:sz w:val="20"/>
                <w:szCs w:val="20"/>
                <w:lang w:val="fr-FR"/>
              </w:rPr>
              <w:t xml:space="preserve"> Zorana </w:t>
            </w:r>
            <w:proofErr w:type="spellStart"/>
            <w:r w:rsidRPr="000677A8">
              <w:rPr>
                <w:rFonts w:cstheme="minorHAnsi"/>
                <w:sz w:val="20"/>
                <w:szCs w:val="20"/>
                <w:lang w:val="fr-FR"/>
              </w:rPr>
              <w:t>Đinđića</w:t>
            </w:r>
            <w:proofErr w:type="spellEnd"/>
            <w:r w:rsidRPr="000677A8">
              <w:rPr>
                <w:rFonts w:cstheme="minorHAnsi"/>
                <w:sz w:val="20"/>
                <w:szCs w:val="20"/>
                <w:lang w:val="fr-FR"/>
              </w:rPr>
              <w:t xml:space="preserve"> 50 a/b, 11070 Novi Beograd</w:t>
            </w:r>
          </w:p>
          <w:p w14:paraId="12A661F5" w14:textId="77777777" w:rsidR="0074661E" w:rsidRPr="000677A8" w:rsidRDefault="0074661E" w:rsidP="00456803">
            <w:pPr>
              <w:jc w:val="both"/>
              <w:rPr>
                <w:rFonts w:cstheme="minorHAnsi"/>
                <w:sz w:val="6"/>
                <w:szCs w:val="6"/>
                <w:lang w:val="fr-FR"/>
              </w:rPr>
            </w:pPr>
          </w:p>
        </w:tc>
      </w:tr>
    </w:tbl>
    <w:p w14:paraId="22087D8F" w14:textId="77777777" w:rsidR="0074661E" w:rsidRDefault="0074661E" w:rsidP="0074661E">
      <w:pPr>
        <w:spacing w:after="0" w:line="240" w:lineRule="auto"/>
        <w:jc w:val="both"/>
        <w:rPr>
          <w:rFonts w:cstheme="minorHAnsi"/>
          <w:sz w:val="20"/>
          <w:szCs w:val="20"/>
          <w:lang w:val="sr-Latn-RS"/>
        </w:rPr>
      </w:pPr>
    </w:p>
    <w:p w14:paraId="74E195B8" w14:textId="3F1CC369" w:rsidR="0074661E" w:rsidRPr="001F5593" w:rsidRDefault="0074661E" w:rsidP="0074661E">
      <w:pPr>
        <w:spacing w:after="0" w:line="240" w:lineRule="auto"/>
        <w:jc w:val="both"/>
        <w:rPr>
          <w:rFonts w:cstheme="minorHAnsi"/>
          <w:sz w:val="20"/>
          <w:szCs w:val="20"/>
          <w:lang w:val="sr-Latn-RS"/>
        </w:rPr>
      </w:pPr>
      <w:r w:rsidRPr="001F5593">
        <w:rPr>
          <w:rFonts w:cstheme="minorHAnsi"/>
          <w:sz w:val="20"/>
          <w:szCs w:val="20"/>
          <w:lang w:val="sr-Latn-RS"/>
        </w:rPr>
        <w:t xml:space="preserve">Davalac lizinga je dužan da o zahtevu primaoca lizinga odluči i o toj odluci obavesti primaoca lizinga u roku od 30 dana od dana prijema </w:t>
      </w:r>
      <w:r w:rsidR="006612F7">
        <w:rPr>
          <w:rFonts w:cstheme="minorHAnsi"/>
          <w:sz w:val="20"/>
          <w:szCs w:val="20"/>
          <w:lang w:val="sr-Latn-RS"/>
        </w:rPr>
        <w:t xml:space="preserve">kompletnog i urednog </w:t>
      </w:r>
      <w:r w:rsidRPr="001F5593">
        <w:rPr>
          <w:rFonts w:cstheme="minorHAnsi"/>
          <w:sz w:val="20"/>
          <w:szCs w:val="20"/>
          <w:lang w:val="sr-Latn-RS"/>
        </w:rPr>
        <w:t>zahteva</w:t>
      </w:r>
    </w:p>
    <w:p w14:paraId="61E78700" w14:textId="77777777" w:rsidR="006612F7" w:rsidRPr="006612F7" w:rsidRDefault="006612F7" w:rsidP="006612F7">
      <w:pPr>
        <w:spacing w:after="0" w:line="240" w:lineRule="auto"/>
        <w:jc w:val="both"/>
        <w:rPr>
          <w:rFonts w:cstheme="minorHAnsi"/>
          <w:b/>
          <w:sz w:val="20"/>
          <w:szCs w:val="20"/>
          <w:lang w:val="sr-Latn-RS"/>
        </w:rPr>
      </w:pPr>
    </w:p>
    <w:p w14:paraId="396F9E4C" w14:textId="2B908268" w:rsidR="006612F7" w:rsidRPr="006612F7" w:rsidRDefault="006612F7" w:rsidP="006612F7">
      <w:pPr>
        <w:spacing w:after="0" w:line="240" w:lineRule="auto"/>
        <w:jc w:val="both"/>
        <w:rPr>
          <w:rFonts w:cstheme="minorHAnsi"/>
          <w:b/>
          <w:lang w:val="sr-Latn-RS"/>
        </w:rPr>
      </w:pPr>
      <w:r w:rsidRPr="006612F7">
        <w:rPr>
          <w:rFonts w:cstheme="minorHAnsi"/>
          <w:b/>
          <w:lang w:val="sr-Latn-RS"/>
        </w:rPr>
        <w:t xml:space="preserve">Napomena: </w:t>
      </w:r>
    </w:p>
    <w:p w14:paraId="0A1895F7" w14:textId="77777777" w:rsidR="006612F7" w:rsidRPr="006612F7" w:rsidRDefault="006612F7" w:rsidP="006612F7">
      <w:pPr>
        <w:spacing w:after="0" w:line="240" w:lineRule="auto"/>
        <w:jc w:val="both"/>
        <w:rPr>
          <w:rFonts w:cstheme="minorHAnsi"/>
          <w:i/>
          <w:sz w:val="20"/>
          <w:szCs w:val="20"/>
          <w:lang w:val="sr-Latn-RS"/>
        </w:rPr>
      </w:pPr>
      <w:r w:rsidRPr="006612F7">
        <w:rPr>
          <w:rFonts w:cstheme="minorHAnsi"/>
          <w:i/>
          <w:sz w:val="20"/>
          <w:szCs w:val="20"/>
          <w:lang w:val="sr-Latn-RS"/>
        </w:rPr>
        <w:t>Molimo Vas da prilikom podnošenja Zahteva za sprovođenje Moratorijuma 3 uzmete u obzir činjenicu da će reprogram lizing obaveza prouzrokovati sledeće troškove koje je potrebno da izmirite:</w:t>
      </w:r>
    </w:p>
    <w:p w14:paraId="0FF39E50" w14:textId="74350CA6" w:rsidR="006612F7" w:rsidRDefault="006612F7" w:rsidP="006612F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  <w:sz w:val="20"/>
          <w:szCs w:val="20"/>
          <w:lang w:val="sr-Latn-RS"/>
        </w:rPr>
      </w:pPr>
      <w:r w:rsidRPr="006612F7">
        <w:rPr>
          <w:rFonts w:cstheme="minorHAnsi"/>
          <w:i/>
          <w:sz w:val="20"/>
          <w:szCs w:val="20"/>
          <w:lang w:val="sr-Latn-RS"/>
        </w:rPr>
        <w:t xml:space="preserve">Naknada za povlačenje izveštaja iz Kreditnog biroa </w:t>
      </w:r>
      <w:r w:rsidR="00B45C0D">
        <w:rPr>
          <w:rFonts w:cstheme="minorHAnsi"/>
          <w:i/>
          <w:sz w:val="20"/>
          <w:szCs w:val="20"/>
          <w:lang w:val="sr-Latn-RS"/>
        </w:rPr>
        <w:t>(Poljoprivredna gazdinstva – 246</w:t>
      </w:r>
      <w:r w:rsidRPr="006612F7">
        <w:rPr>
          <w:rFonts w:cstheme="minorHAnsi"/>
          <w:i/>
          <w:sz w:val="20"/>
          <w:szCs w:val="20"/>
          <w:lang w:val="sr-Latn-RS"/>
        </w:rPr>
        <w:t>,00 RSD sa PDV; Preduzetnici – 600,00 RSD sa PDV; Pravna lica – 1.440,00 RSD sa PDV)</w:t>
      </w:r>
    </w:p>
    <w:p w14:paraId="53793EA5" w14:textId="2A330D48" w:rsidR="006612F7" w:rsidRPr="006612F7" w:rsidRDefault="006612F7" w:rsidP="006612F7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cstheme="minorHAnsi"/>
          <w:i/>
          <w:sz w:val="20"/>
          <w:szCs w:val="20"/>
          <w:lang w:val="sr-Latn-RS"/>
        </w:rPr>
      </w:pPr>
      <w:r w:rsidRPr="006612F7">
        <w:rPr>
          <w:rFonts w:cstheme="minorHAnsi"/>
          <w:i/>
          <w:sz w:val="20"/>
          <w:szCs w:val="20"/>
          <w:lang w:val="sr-Latn-RS"/>
        </w:rPr>
        <w:t>Potpisom ovog dokumenta dajete saglasnost za povlačenje izveštaja kredi</w:t>
      </w:r>
      <w:r>
        <w:rPr>
          <w:rFonts w:cstheme="minorHAnsi"/>
          <w:i/>
          <w:sz w:val="20"/>
          <w:szCs w:val="20"/>
          <w:lang w:val="sr-Latn-RS"/>
        </w:rPr>
        <w:t>t</w:t>
      </w:r>
      <w:r w:rsidRPr="006612F7">
        <w:rPr>
          <w:rFonts w:cstheme="minorHAnsi"/>
          <w:i/>
          <w:sz w:val="20"/>
          <w:szCs w:val="20"/>
          <w:lang w:val="sr-Latn-RS"/>
        </w:rPr>
        <w:t>nog biroa.</w:t>
      </w:r>
    </w:p>
    <w:p w14:paraId="0F00CC5D" w14:textId="77777777" w:rsidR="006612F7" w:rsidRPr="006612F7" w:rsidRDefault="006612F7" w:rsidP="006612F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  <w:sz w:val="20"/>
          <w:szCs w:val="20"/>
          <w:lang w:val="sr-Latn-RS"/>
        </w:rPr>
      </w:pPr>
      <w:r w:rsidRPr="006612F7">
        <w:rPr>
          <w:rFonts w:cstheme="minorHAnsi"/>
          <w:i/>
          <w:sz w:val="20"/>
          <w:szCs w:val="20"/>
          <w:lang w:val="sr-Latn-RS"/>
        </w:rPr>
        <w:t>Naknada za izmenu podataka u Lizing registru 2.400,00 RSD sa PDV</w:t>
      </w:r>
    </w:p>
    <w:p w14:paraId="127AE06D" w14:textId="3EDBBD7A" w:rsidR="006612F7" w:rsidRPr="006612F7" w:rsidRDefault="006612F7" w:rsidP="006612F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  <w:sz w:val="20"/>
          <w:szCs w:val="20"/>
          <w:lang w:val="sr-Latn-RS"/>
        </w:rPr>
      </w:pPr>
      <w:r w:rsidRPr="006612F7">
        <w:rPr>
          <w:rFonts w:cstheme="minorHAnsi"/>
          <w:i/>
          <w:sz w:val="20"/>
          <w:szCs w:val="20"/>
          <w:lang w:val="sr-Latn-RS"/>
        </w:rPr>
        <w:t>PDV 20% na iznos uvećanja ukupne kamate po lizing ugovoru usled produženja roka otplate</w:t>
      </w:r>
    </w:p>
    <w:p w14:paraId="315232B2" w14:textId="77777777" w:rsidR="006612F7" w:rsidRPr="001F5593" w:rsidRDefault="006612F7" w:rsidP="0074661E">
      <w:pPr>
        <w:rPr>
          <w:rFonts w:cstheme="minorHAnsi"/>
          <w:sz w:val="20"/>
          <w:szCs w:val="20"/>
          <w:lang w:val="sr-Latn-RS"/>
        </w:rPr>
      </w:pPr>
    </w:p>
    <w:p w14:paraId="75A0F170" w14:textId="77777777" w:rsidR="0074661E" w:rsidRPr="001F5593" w:rsidRDefault="0074661E" w:rsidP="0074661E">
      <w:pPr>
        <w:rPr>
          <w:rFonts w:cstheme="minorHAnsi"/>
          <w:sz w:val="20"/>
          <w:szCs w:val="20"/>
          <w:lang w:val="sr-Latn-RS"/>
        </w:rPr>
      </w:pPr>
      <w:r w:rsidRPr="001F5593">
        <w:rPr>
          <w:rFonts w:cstheme="minorHAnsi"/>
          <w:sz w:val="20"/>
          <w:szCs w:val="20"/>
          <w:lang w:val="sr-Latn-RS"/>
        </w:rPr>
        <w:t>Datum podnošenja zahteva</w:t>
      </w:r>
      <w:r>
        <w:rPr>
          <w:rFonts w:cstheme="minorHAnsi"/>
          <w:sz w:val="20"/>
          <w:szCs w:val="20"/>
          <w:lang w:val="sr-Latn-RS"/>
        </w:rPr>
        <w:t xml:space="preserve">: </w:t>
      </w:r>
      <w:r>
        <w:rPr>
          <w:rFonts w:cstheme="minorHAnsi"/>
          <w:sz w:val="20"/>
          <w:szCs w:val="20"/>
          <w:lang w:val="sr-Latn-RS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theme="minorHAnsi"/>
          <w:sz w:val="20"/>
          <w:szCs w:val="20"/>
          <w:lang w:val="sr-Latn-RS"/>
        </w:rPr>
        <w:instrText xml:space="preserve"> FORMTEXT </w:instrText>
      </w:r>
      <w:r>
        <w:rPr>
          <w:rFonts w:cstheme="minorHAnsi"/>
          <w:sz w:val="20"/>
          <w:szCs w:val="20"/>
          <w:lang w:val="sr-Latn-RS"/>
        </w:rPr>
      </w:r>
      <w:r>
        <w:rPr>
          <w:rFonts w:cstheme="minorHAnsi"/>
          <w:sz w:val="20"/>
          <w:szCs w:val="20"/>
          <w:lang w:val="sr-Latn-RS"/>
        </w:rPr>
        <w:fldChar w:fldCharType="separate"/>
      </w:r>
      <w:r>
        <w:rPr>
          <w:rFonts w:cstheme="minorHAnsi"/>
          <w:noProof/>
          <w:sz w:val="20"/>
          <w:szCs w:val="20"/>
          <w:lang w:val="sr-Latn-RS"/>
        </w:rPr>
        <w:t> </w:t>
      </w:r>
      <w:r>
        <w:rPr>
          <w:rFonts w:cstheme="minorHAnsi"/>
          <w:noProof/>
          <w:sz w:val="20"/>
          <w:szCs w:val="20"/>
          <w:lang w:val="sr-Latn-RS"/>
        </w:rPr>
        <w:t> </w:t>
      </w:r>
      <w:r>
        <w:rPr>
          <w:rFonts w:cstheme="minorHAnsi"/>
          <w:noProof/>
          <w:sz w:val="20"/>
          <w:szCs w:val="20"/>
          <w:lang w:val="sr-Latn-RS"/>
        </w:rPr>
        <w:t> </w:t>
      </w:r>
      <w:r>
        <w:rPr>
          <w:rFonts w:cstheme="minorHAnsi"/>
          <w:noProof/>
          <w:sz w:val="20"/>
          <w:szCs w:val="20"/>
          <w:lang w:val="sr-Latn-RS"/>
        </w:rPr>
        <w:t> </w:t>
      </w:r>
      <w:r>
        <w:rPr>
          <w:rFonts w:cstheme="minorHAnsi"/>
          <w:noProof/>
          <w:sz w:val="20"/>
          <w:szCs w:val="20"/>
          <w:lang w:val="sr-Latn-RS"/>
        </w:rPr>
        <w:t> </w:t>
      </w:r>
      <w:r>
        <w:rPr>
          <w:rFonts w:cstheme="minorHAnsi"/>
          <w:sz w:val="20"/>
          <w:szCs w:val="20"/>
          <w:lang w:val="sr-Latn-RS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661E" w14:paraId="6C95A3B9" w14:textId="77777777" w:rsidTr="00456803">
        <w:tc>
          <w:tcPr>
            <w:tcW w:w="3020" w:type="dxa"/>
            <w:tcBorders>
              <w:top w:val="nil"/>
              <w:left w:val="nil"/>
              <w:right w:val="nil"/>
            </w:tcBorders>
          </w:tcPr>
          <w:p w14:paraId="3A5B422F" w14:textId="77777777" w:rsidR="0074661E" w:rsidRDefault="0074661E" w:rsidP="00456803">
            <w:pPr>
              <w:rPr>
                <w:rFonts w:cstheme="minorHAnsi"/>
                <w:sz w:val="20"/>
                <w:szCs w:val="20"/>
                <w:lang w:val="sr-Latn-RS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5A06DF83" w14:textId="77777777" w:rsidR="0074661E" w:rsidRDefault="0074661E" w:rsidP="00456803">
            <w:pPr>
              <w:rPr>
                <w:rFonts w:cstheme="minorHAnsi"/>
                <w:sz w:val="20"/>
                <w:szCs w:val="20"/>
                <w:lang w:val="sr-Latn-RS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54B987A5" w14:textId="77777777" w:rsidR="0074661E" w:rsidRDefault="0074661E" w:rsidP="00456803">
            <w:pPr>
              <w:rPr>
                <w:rFonts w:cstheme="minorHAnsi"/>
                <w:sz w:val="20"/>
                <w:szCs w:val="20"/>
                <w:lang w:val="sr-Latn-RS"/>
              </w:rPr>
            </w:pPr>
          </w:p>
        </w:tc>
      </w:tr>
      <w:tr w:rsidR="0074661E" w14:paraId="2BD4EE56" w14:textId="77777777" w:rsidTr="00456803"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14:paraId="43B6E7CB" w14:textId="4E7AE6F4" w:rsidR="0074661E" w:rsidRDefault="0074661E" w:rsidP="006612F7">
            <w:pPr>
              <w:jc w:val="center"/>
              <w:rPr>
                <w:rFonts w:cstheme="minorHAnsi"/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Latn-RS"/>
              </w:rPr>
              <w:t xml:space="preserve">Potpis </w:t>
            </w:r>
            <w:r w:rsidR="006612F7">
              <w:rPr>
                <w:rFonts w:cstheme="minorHAnsi"/>
                <w:sz w:val="20"/>
                <w:szCs w:val="20"/>
                <w:lang w:val="sr-Latn-RS"/>
              </w:rPr>
              <w:t>i pečat ovlašćenog lica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5AE72CB0" w14:textId="77777777" w:rsidR="0074661E" w:rsidRDefault="0074661E" w:rsidP="00456803">
            <w:pPr>
              <w:rPr>
                <w:rFonts w:cstheme="minorHAnsi"/>
                <w:sz w:val="20"/>
                <w:szCs w:val="20"/>
                <w:lang w:val="sr-Latn-RS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71AA42E3" w14:textId="77777777" w:rsidR="0074661E" w:rsidRDefault="0074661E" w:rsidP="00456803">
            <w:pPr>
              <w:rPr>
                <w:rFonts w:cstheme="minorHAnsi"/>
                <w:sz w:val="20"/>
                <w:szCs w:val="20"/>
                <w:lang w:val="sr-Latn-RS"/>
              </w:rPr>
            </w:pPr>
          </w:p>
        </w:tc>
      </w:tr>
    </w:tbl>
    <w:p w14:paraId="4B030626" w14:textId="70B673D7" w:rsidR="001870D2" w:rsidRPr="005C716F" w:rsidRDefault="001870D2" w:rsidP="0074661E">
      <w:pPr>
        <w:spacing w:after="0" w:line="240" w:lineRule="auto"/>
        <w:jc w:val="both"/>
        <w:rPr>
          <w:rFonts w:cstheme="minorHAnsi"/>
          <w:sz w:val="20"/>
          <w:szCs w:val="20"/>
          <w:lang w:val="sr-Latn-RS"/>
        </w:rPr>
      </w:pPr>
    </w:p>
    <w:sectPr w:rsidR="001870D2" w:rsidRPr="005C716F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20686" w14:textId="77777777" w:rsidR="00F26399" w:rsidRDefault="00F26399" w:rsidP="0066578D">
      <w:pPr>
        <w:spacing w:after="0" w:line="240" w:lineRule="auto"/>
      </w:pPr>
      <w:r>
        <w:separator/>
      </w:r>
    </w:p>
  </w:endnote>
  <w:endnote w:type="continuationSeparator" w:id="0">
    <w:p w14:paraId="2B58C5EA" w14:textId="77777777" w:rsidR="00F26399" w:rsidRDefault="00F26399" w:rsidP="0066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76810" w14:textId="77777777" w:rsidR="00F26399" w:rsidRDefault="00F26399" w:rsidP="0066578D">
      <w:pPr>
        <w:spacing w:after="0" w:line="240" w:lineRule="auto"/>
      </w:pPr>
      <w:r>
        <w:separator/>
      </w:r>
    </w:p>
  </w:footnote>
  <w:footnote w:type="continuationSeparator" w:id="0">
    <w:p w14:paraId="726B59F8" w14:textId="77777777" w:rsidR="00F26399" w:rsidRDefault="00F26399" w:rsidP="00665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5CDE0" w14:textId="77777777" w:rsidR="0066578D" w:rsidRDefault="0066578D">
    <w:pPr>
      <w:pStyle w:val="Header"/>
    </w:pPr>
    <w:r>
      <w:rPr>
        <w:noProof/>
      </w:rPr>
      <w:drawing>
        <wp:inline distT="0" distB="0" distL="0" distR="0" wp14:anchorId="725DE12C" wp14:editId="16943725">
          <wp:extent cx="2743200" cy="3778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F9C"/>
    <w:multiLevelType w:val="hybridMultilevel"/>
    <w:tmpl w:val="1736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23CD7"/>
    <w:multiLevelType w:val="hybridMultilevel"/>
    <w:tmpl w:val="82D0E8F4"/>
    <w:lvl w:ilvl="0" w:tplc="608EAA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E646E"/>
    <w:multiLevelType w:val="hybridMultilevel"/>
    <w:tmpl w:val="DBEA612C"/>
    <w:lvl w:ilvl="0" w:tplc="15B8AA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B910EA"/>
    <w:multiLevelType w:val="hybridMultilevel"/>
    <w:tmpl w:val="A53C9FA4"/>
    <w:lvl w:ilvl="0" w:tplc="104EF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031B7"/>
    <w:multiLevelType w:val="hybridMultilevel"/>
    <w:tmpl w:val="5EECEE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87251"/>
    <w:multiLevelType w:val="hybridMultilevel"/>
    <w:tmpl w:val="5EECEE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11248"/>
    <w:multiLevelType w:val="hybridMultilevel"/>
    <w:tmpl w:val="5EECEE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23E77"/>
    <w:multiLevelType w:val="hybridMultilevel"/>
    <w:tmpl w:val="A8FA33C6"/>
    <w:lvl w:ilvl="0" w:tplc="868C4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B49ED"/>
    <w:multiLevelType w:val="hybridMultilevel"/>
    <w:tmpl w:val="320AF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9D"/>
    <w:rsid w:val="00010BE7"/>
    <w:rsid w:val="000222EF"/>
    <w:rsid w:val="00053916"/>
    <w:rsid w:val="000677A8"/>
    <w:rsid w:val="000738FB"/>
    <w:rsid w:val="00084C5A"/>
    <w:rsid w:val="000B3474"/>
    <w:rsid w:val="000B68EC"/>
    <w:rsid w:val="00113AB4"/>
    <w:rsid w:val="0011700B"/>
    <w:rsid w:val="0012644F"/>
    <w:rsid w:val="00132E76"/>
    <w:rsid w:val="001427BC"/>
    <w:rsid w:val="0016189D"/>
    <w:rsid w:val="001870D2"/>
    <w:rsid w:val="001A0C9E"/>
    <w:rsid w:val="00225292"/>
    <w:rsid w:val="002326D7"/>
    <w:rsid w:val="0029450D"/>
    <w:rsid w:val="002A6268"/>
    <w:rsid w:val="002D7601"/>
    <w:rsid w:val="003F433E"/>
    <w:rsid w:val="00472A30"/>
    <w:rsid w:val="004A1B7C"/>
    <w:rsid w:val="005C716F"/>
    <w:rsid w:val="0064458B"/>
    <w:rsid w:val="006612F7"/>
    <w:rsid w:val="0066578D"/>
    <w:rsid w:val="006D293C"/>
    <w:rsid w:val="0071009F"/>
    <w:rsid w:val="0074661E"/>
    <w:rsid w:val="00753CE4"/>
    <w:rsid w:val="007C48D5"/>
    <w:rsid w:val="007C6A68"/>
    <w:rsid w:val="008377B3"/>
    <w:rsid w:val="008574B0"/>
    <w:rsid w:val="008C3CD9"/>
    <w:rsid w:val="008F3336"/>
    <w:rsid w:val="009742E4"/>
    <w:rsid w:val="009B5844"/>
    <w:rsid w:val="009F1C1F"/>
    <w:rsid w:val="00A10B29"/>
    <w:rsid w:val="00A55E3E"/>
    <w:rsid w:val="00A601E9"/>
    <w:rsid w:val="00B12CB9"/>
    <w:rsid w:val="00B45C0D"/>
    <w:rsid w:val="00BC4AB0"/>
    <w:rsid w:val="00C97C78"/>
    <w:rsid w:val="00CF21E9"/>
    <w:rsid w:val="00E02428"/>
    <w:rsid w:val="00F26399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B9C125"/>
  <w15:chartTrackingRefBased/>
  <w15:docId w15:val="{26103599-4760-4446-9E87-42AFC961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2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78D"/>
  </w:style>
  <w:style w:type="paragraph" w:styleId="Footer">
    <w:name w:val="footer"/>
    <w:basedOn w:val="Normal"/>
    <w:link w:val="FooterChar"/>
    <w:uiPriority w:val="99"/>
    <w:unhideWhenUsed/>
    <w:rsid w:val="00665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78D"/>
  </w:style>
  <w:style w:type="paragraph" w:styleId="ListParagraph">
    <w:name w:val="List Paragraph"/>
    <w:basedOn w:val="Normal"/>
    <w:uiPriority w:val="34"/>
    <w:qFormat/>
    <w:rsid w:val="002326D7"/>
    <w:pPr>
      <w:ind w:left="720"/>
      <w:contextualSpacing/>
    </w:pPr>
  </w:style>
  <w:style w:type="table" w:styleId="TableGrid">
    <w:name w:val="Table Grid"/>
    <w:basedOn w:val="TableNormal"/>
    <w:uiPriority w:val="39"/>
    <w:rsid w:val="003F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Prosic</dc:creator>
  <cp:keywords/>
  <dc:description/>
  <cp:lastModifiedBy>Aleksandar Prosic</cp:lastModifiedBy>
  <cp:revision>4</cp:revision>
  <dcterms:created xsi:type="dcterms:W3CDTF">2021-03-18T13:12:00Z</dcterms:created>
  <dcterms:modified xsi:type="dcterms:W3CDTF">2021-03-18T13:21:00Z</dcterms:modified>
</cp:coreProperties>
</file>